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2CE0" w:rsidRPr="00233182" w:rsidRDefault="008567D1" w:rsidP="00594E1D">
      <w:pPr>
        <w:jc w:val="center"/>
        <w:rPr>
          <w:rFonts w:ascii="Arial" w:hAnsi="Arial" w:cs="Arial"/>
          <w:b/>
          <w:sz w:val="20"/>
          <w:szCs w:val="20"/>
        </w:rPr>
      </w:pPr>
      <w:r w:rsidRPr="00233182">
        <w:rPr>
          <w:rFonts w:ascii="Arial" w:hAnsi="Arial" w:cs="Arial"/>
          <w:b/>
          <w:sz w:val="20"/>
          <w:szCs w:val="20"/>
        </w:rPr>
        <w:t>MEMORIAL DESCRITIVO</w:t>
      </w:r>
    </w:p>
    <w:p w:rsidR="00CC6501" w:rsidRPr="00233182" w:rsidRDefault="00CC6501" w:rsidP="008567D1">
      <w:pPr>
        <w:spacing w:after="0" w:line="360" w:lineRule="auto"/>
        <w:jc w:val="center"/>
        <w:rPr>
          <w:rFonts w:ascii="Arial" w:hAnsi="Arial" w:cs="Arial"/>
          <w:b/>
          <w:sz w:val="20"/>
          <w:szCs w:val="20"/>
        </w:rPr>
      </w:pPr>
    </w:p>
    <w:p w:rsidR="008567D1" w:rsidRPr="00784957" w:rsidRDefault="006D34B0" w:rsidP="00784957">
      <w:pPr>
        <w:spacing w:after="0" w:line="360" w:lineRule="auto"/>
        <w:jc w:val="center"/>
        <w:rPr>
          <w:rFonts w:ascii="Arial" w:hAnsi="Arial" w:cs="Arial"/>
          <w:b/>
          <w:sz w:val="20"/>
          <w:szCs w:val="20"/>
        </w:rPr>
      </w:pPr>
      <w:r w:rsidRPr="00784957">
        <w:rPr>
          <w:rFonts w:ascii="Arial" w:hAnsi="Arial" w:cs="Arial"/>
          <w:b/>
          <w:sz w:val="20"/>
          <w:szCs w:val="20"/>
        </w:rPr>
        <w:t>REFORMA GINÁSIO POLIESPORTIVO ACÁCIO FERRAZ</w:t>
      </w:r>
    </w:p>
    <w:p w:rsidR="00784957" w:rsidRDefault="00784957" w:rsidP="00E437A8">
      <w:pPr>
        <w:ind w:firstLine="708"/>
        <w:jc w:val="both"/>
        <w:rPr>
          <w:rFonts w:ascii="Arial" w:hAnsi="Arial" w:cs="Arial"/>
          <w:sz w:val="20"/>
          <w:szCs w:val="20"/>
        </w:rPr>
      </w:pPr>
    </w:p>
    <w:p w:rsidR="00E437A8" w:rsidRPr="00233182" w:rsidRDefault="00E437A8" w:rsidP="00E437A8">
      <w:pPr>
        <w:ind w:firstLine="708"/>
        <w:jc w:val="both"/>
        <w:rPr>
          <w:rFonts w:ascii="Arial" w:hAnsi="Arial" w:cs="Arial"/>
          <w:sz w:val="20"/>
          <w:szCs w:val="20"/>
        </w:rPr>
      </w:pPr>
      <w:r w:rsidRPr="00233182">
        <w:rPr>
          <w:rFonts w:ascii="Arial" w:hAnsi="Arial" w:cs="Arial"/>
          <w:sz w:val="20"/>
          <w:szCs w:val="20"/>
        </w:rPr>
        <w:t xml:space="preserve">O presente Memorial tem por finalidade fornecer as características técnicas referentes à </w:t>
      </w:r>
      <w:r w:rsidR="006D34B0" w:rsidRPr="00233182">
        <w:rPr>
          <w:rFonts w:ascii="Arial" w:hAnsi="Arial" w:cs="Arial"/>
          <w:sz w:val="20"/>
          <w:szCs w:val="20"/>
        </w:rPr>
        <w:t xml:space="preserve">Reforma do ginásio poliesportivo Acácio Ferraz, </w:t>
      </w:r>
      <w:r w:rsidR="00E87A1A" w:rsidRPr="00233182">
        <w:rPr>
          <w:rFonts w:ascii="Arial" w:hAnsi="Arial" w:cs="Arial"/>
          <w:sz w:val="20"/>
          <w:szCs w:val="20"/>
        </w:rPr>
        <w:t xml:space="preserve">sito à Rua </w:t>
      </w:r>
      <w:r w:rsidR="006D34B0" w:rsidRPr="00233182">
        <w:rPr>
          <w:rFonts w:ascii="Arial" w:hAnsi="Arial" w:cs="Arial"/>
          <w:sz w:val="20"/>
          <w:szCs w:val="20"/>
        </w:rPr>
        <w:t>Nerval Ferreira Braga</w:t>
      </w:r>
      <w:r w:rsidRPr="00233182">
        <w:rPr>
          <w:rFonts w:ascii="Arial" w:hAnsi="Arial" w:cs="Arial"/>
          <w:sz w:val="20"/>
          <w:szCs w:val="20"/>
        </w:rPr>
        <w:t>, nesta cidade de Tietê.</w:t>
      </w:r>
    </w:p>
    <w:p w:rsidR="00E437A8" w:rsidRPr="00233182" w:rsidRDefault="00E437A8" w:rsidP="00E437A8">
      <w:pPr>
        <w:ind w:firstLine="708"/>
        <w:jc w:val="both"/>
        <w:rPr>
          <w:rFonts w:ascii="Arial" w:hAnsi="Arial" w:cs="Arial"/>
          <w:sz w:val="20"/>
          <w:szCs w:val="20"/>
        </w:rPr>
      </w:pPr>
      <w:r w:rsidRPr="00233182">
        <w:rPr>
          <w:rFonts w:ascii="Arial" w:hAnsi="Arial" w:cs="Arial"/>
          <w:sz w:val="20"/>
          <w:szCs w:val="20"/>
        </w:rPr>
        <w:t>As presentes Especificações Técnicas têm por objetivo estabelecer tanto as características dos materiais a serem utilizados, quanto as condições referentes à construção.</w:t>
      </w:r>
    </w:p>
    <w:p w:rsidR="00E437A8" w:rsidRPr="00233182" w:rsidRDefault="00E437A8" w:rsidP="00E437A8">
      <w:pPr>
        <w:ind w:firstLine="708"/>
        <w:jc w:val="both"/>
        <w:rPr>
          <w:rFonts w:ascii="Arial" w:hAnsi="Arial" w:cs="Arial"/>
          <w:sz w:val="20"/>
          <w:szCs w:val="20"/>
        </w:rPr>
      </w:pPr>
      <w:r w:rsidRPr="00233182">
        <w:rPr>
          <w:rFonts w:ascii="Arial" w:hAnsi="Arial" w:cs="Arial"/>
          <w:sz w:val="20"/>
          <w:szCs w:val="20"/>
        </w:rPr>
        <w:t>Todos os materiais a serem empregados nas obras deverão obedecer rigorosamente às especificações do projeto</w:t>
      </w:r>
      <w:r w:rsidR="00E87A1A" w:rsidRPr="00233182">
        <w:rPr>
          <w:rFonts w:ascii="Arial" w:hAnsi="Arial" w:cs="Arial"/>
          <w:sz w:val="20"/>
          <w:szCs w:val="20"/>
        </w:rPr>
        <w:t xml:space="preserve"> e planilha</w:t>
      </w:r>
      <w:r w:rsidRPr="00233182">
        <w:rPr>
          <w:rFonts w:ascii="Arial" w:hAnsi="Arial" w:cs="Arial"/>
          <w:sz w:val="20"/>
          <w:szCs w:val="20"/>
        </w:rPr>
        <w:t>. A Contratada deverá elaborar os projetos executivos estruturais necessários e submetê-los à prévia aprovação por parte da FISCALIZAÇÃO. Na ocorrência de comprovada impossibilidade de se adquirir e empregar um material especificado deverá ser solicitado sua substituição a juízo da FISCALIZAÇÃO.</w:t>
      </w:r>
    </w:p>
    <w:p w:rsidR="00E437A8" w:rsidRPr="00233182" w:rsidRDefault="00E437A8" w:rsidP="00E437A8">
      <w:pPr>
        <w:ind w:firstLine="708"/>
        <w:jc w:val="both"/>
        <w:rPr>
          <w:rFonts w:ascii="Arial" w:hAnsi="Arial" w:cs="Arial"/>
          <w:sz w:val="20"/>
          <w:szCs w:val="20"/>
        </w:rPr>
      </w:pPr>
      <w:r w:rsidRPr="00233182">
        <w:rPr>
          <w:rFonts w:ascii="Arial" w:hAnsi="Arial" w:cs="Arial"/>
          <w:sz w:val="20"/>
          <w:szCs w:val="20"/>
        </w:rPr>
        <w:t>A FISCALIZAÇÃO poderá, a qualquer tempo, exigir o exame ou ensaio de laboratório de qualquer material que se apresente duvidoso ou defeituoso, bem como poderá exigir o certificado de origem e qualidade dos materiais, correndo por conta da Contratada todas as despesas.</w:t>
      </w:r>
    </w:p>
    <w:p w:rsidR="00E437A8" w:rsidRPr="00233182" w:rsidRDefault="00E437A8" w:rsidP="00E437A8">
      <w:pPr>
        <w:ind w:firstLine="708"/>
        <w:jc w:val="both"/>
        <w:rPr>
          <w:rFonts w:ascii="Arial" w:hAnsi="Arial" w:cs="Arial"/>
          <w:sz w:val="20"/>
          <w:szCs w:val="20"/>
        </w:rPr>
      </w:pPr>
      <w:r w:rsidRPr="00233182">
        <w:rPr>
          <w:rFonts w:ascii="Arial" w:hAnsi="Arial" w:cs="Arial"/>
          <w:sz w:val="20"/>
          <w:szCs w:val="20"/>
        </w:rPr>
        <w:t>A Contratada obriga-se a retirar qualquer material impugnado no prazo de 48 (quarenta e oito) horas, contadas a partir do recebimento da impugnação.</w:t>
      </w:r>
    </w:p>
    <w:p w:rsidR="00E437A8" w:rsidRPr="00233182" w:rsidRDefault="00E437A8" w:rsidP="00E437A8">
      <w:pPr>
        <w:ind w:firstLine="708"/>
        <w:jc w:val="both"/>
        <w:rPr>
          <w:rFonts w:ascii="Arial" w:hAnsi="Arial" w:cs="Arial"/>
          <w:sz w:val="20"/>
          <w:szCs w:val="20"/>
        </w:rPr>
      </w:pPr>
      <w:r w:rsidRPr="00233182">
        <w:rPr>
          <w:rFonts w:ascii="Arial" w:hAnsi="Arial" w:cs="Arial"/>
          <w:sz w:val="20"/>
          <w:szCs w:val="20"/>
        </w:rPr>
        <w:t>Correrá por conta da Contratada a responsabilidade pela segurança da obra, no que diz respeito tanto aos materiais ali depositados, quanto a segurança do pessoal que nela trabalha, bem como ao pessoal estranho à obra, tais como os transeuntes. Devendo-se, assim a Contratada tomar todos os cuidados e providências necessárias para se evitar possíveis acidentes.</w:t>
      </w:r>
    </w:p>
    <w:p w:rsidR="000903D1" w:rsidRPr="00233182" w:rsidRDefault="000903D1" w:rsidP="008567D1">
      <w:pPr>
        <w:spacing w:after="0" w:line="360" w:lineRule="auto"/>
        <w:jc w:val="center"/>
        <w:rPr>
          <w:rFonts w:ascii="Arial" w:hAnsi="Arial" w:cs="Arial"/>
          <w:b/>
          <w:sz w:val="20"/>
          <w:szCs w:val="20"/>
        </w:rPr>
      </w:pPr>
    </w:p>
    <w:p w:rsidR="00EA38E7" w:rsidRPr="00233182" w:rsidRDefault="00EA38E7" w:rsidP="00E85684">
      <w:pPr>
        <w:pStyle w:val="PargrafodaLista"/>
        <w:numPr>
          <w:ilvl w:val="1"/>
          <w:numId w:val="7"/>
        </w:numPr>
        <w:spacing w:after="0" w:line="360" w:lineRule="auto"/>
        <w:rPr>
          <w:rFonts w:ascii="Arial" w:hAnsi="Arial" w:cs="Arial"/>
          <w:b/>
          <w:sz w:val="20"/>
          <w:szCs w:val="20"/>
        </w:rPr>
      </w:pPr>
      <w:r w:rsidRPr="00233182">
        <w:rPr>
          <w:rFonts w:ascii="Arial" w:hAnsi="Arial" w:cs="Arial"/>
          <w:b/>
          <w:sz w:val="20"/>
          <w:szCs w:val="20"/>
        </w:rPr>
        <w:t>Serviços Preliminares</w:t>
      </w:r>
    </w:p>
    <w:p w:rsidR="00EA38E7" w:rsidRPr="00A74650" w:rsidRDefault="00A74650" w:rsidP="00A74650">
      <w:pPr>
        <w:spacing w:after="0" w:line="360" w:lineRule="auto"/>
        <w:ind w:left="360"/>
        <w:rPr>
          <w:rFonts w:ascii="Arial" w:hAnsi="Arial" w:cs="Arial"/>
          <w:b/>
          <w:sz w:val="20"/>
          <w:szCs w:val="20"/>
        </w:rPr>
      </w:pPr>
      <w:r>
        <w:rPr>
          <w:rFonts w:ascii="Arial" w:hAnsi="Arial" w:cs="Arial"/>
          <w:b/>
          <w:sz w:val="20"/>
          <w:szCs w:val="20"/>
        </w:rPr>
        <w:t xml:space="preserve">1.1.1 </w:t>
      </w:r>
      <w:r w:rsidR="00D01C4F" w:rsidRPr="00A74650">
        <w:rPr>
          <w:rFonts w:ascii="Arial" w:hAnsi="Arial" w:cs="Arial"/>
          <w:b/>
          <w:sz w:val="20"/>
          <w:szCs w:val="20"/>
        </w:rPr>
        <w:t>Placa de obra em chapa de aço galvanizado</w:t>
      </w:r>
      <w:r w:rsidR="00784957" w:rsidRPr="00A74650">
        <w:rPr>
          <w:rFonts w:ascii="Arial" w:hAnsi="Arial" w:cs="Arial"/>
          <w:b/>
          <w:sz w:val="20"/>
          <w:szCs w:val="20"/>
        </w:rPr>
        <w:t xml:space="preserve"> </w:t>
      </w:r>
      <w:proofErr w:type="spellStart"/>
      <w:r w:rsidR="00784957" w:rsidRPr="00A74650">
        <w:rPr>
          <w:rFonts w:ascii="Arial" w:hAnsi="Arial" w:cs="Arial"/>
          <w:b/>
          <w:sz w:val="20"/>
          <w:szCs w:val="20"/>
        </w:rPr>
        <w:t>adesivada</w:t>
      </w:r>
      <w:proofErr w:type="spellEnd"/>
    </w:p>
    <w:p w:rsidR="00233182" w:rsidRPr="00233182" w:rsidRDefault="00233182" w:rsidP="00156A8D">
      <w:pPr>
        <w:spacing w:after="0" w:line="240" w:lineRule="auto"/>
        <w:ind w:left="357"/>
        <w:jc w:val="both"/>
        <w:rPr>
          <w:rFonts w:ascii="Arial" w:hAnsi="Arial" w:cs="Arial"/>
          <w:sz w:val="20"/>
          <w:szCs w:val="20"/>
        </w:rPr>
      </w:pPr>
      <w:r w:rsidRPr="00233182">
        <w:rPr>
          <w:rFonts w:ascii="Arial" w:hAnsi="Arial" w:cs="Arial"/>
          <w:sz w:val="20"/>
          <w:szCs w:val="20"/>
        </w:rPr>
        <w:t>A empresa contratada deverá fornecer e instalar a placa da obra com o padrão do Governo Federal. A placa deverá ser instalada em local visível. Antes da execução da placa, o modelo deverá ser aprovado pela Secretaria de Obras.</w:t>
      </w:r>
    </w:p>
    <w:p w:rsidR="00EA38E7" w:rsidRPr="00233182" w:rsidRDefault="00EA38E7" w:rsidP="00233182">
      <w:pPr>
        <w:pStyle w:val="PargrafodaLista"/>
        <w:numPr>
          <w:ilvl w:val="0"/>
          <w:numId w:val="3"/>
        </w:numPr>
        <w:spacing w:after="0" w:line="360" w:lineRule="auto"/>
        <w:jc w:val="both"/>
        <w:rPr>
          <w:rFonts w:ascii="Arial" w:hAnsi="Arial" w:cs="Arial"/>
          <w:sz w:val="20"/>
          <w:szCs w:val="20"/>
        </w:rPr>
      </w:pPr>
      <w:r w:rsidRPr="00233182">
        <w:rPr>
          <w:rFonts w:ascii="Arial" w:hAnsi="Arial" w:cs="Arial"/>
          <w:sz w:val="20"/>
          <w:szCs w:val="20"/>
        </w:rPr>
        <w:t xml:space="preserve">Chapa   em   </w:t>
      </w:r>
      <w:proofErr w:type="gramStart"/>
      <w:r w:rsidRPr="00233182">
        <w:rPr>
          <w:rFonts w:ascii="Arial" w:hAnsi="Arial" w:cs="Arial"/>
          <w:sz w:val="20"/>
          <w:szCs w:val="20"/>
        </w:rPr>
        <w:t>aço  galvanizado</w:t>
      </w:r>
      <w:proofErr w:type="gramEnd"/>
      <w:r w:rsidRPr="00233182">
        <w:rPr>
          <w:rFonts w:ascii="Arial" w:hAnsi="Arial" w:cs="Arial"/>
          <w:sz w:val="20"/>
          <w:szCs w:val="20"/>
        </w:rPr>
        <w:t xml:space="preserve">  nº </w:t>
      </w:r>
      <w:r w:rsidR="00784957">
        <w:rPr>
          <w:rFonts w:ascii="Arial" w:hAnsi="Arial" w:cs="Arial"/>
          <w:sz w:val="20"/>
          <w:szCs w:val="20"/>
        </w:rPr>
        <w:t>22</w:t>
      </w:r>
      <w:r w:rsidRPr="00233182">
        <w:rPr>
          <w:rFonts w:ascii="Arial" w:hAnsi="Arial" w:cs="Arial"/>
          <w:sz w:val="20"/>
          <w:szCs w:val="20"/>
        </w:rPr>
        <w:t>, com tratamento anticorrosivo  resistente às intempéries;</w:t>
      </w:r>
    </w:p>
    <w:p w:rsidR="00EA38E7" w:rsidRPr="00233182" w:rsidRDefault="00EA38E7" w:rsidP="00233182">
      <w:pPr>
        <w:pStyle w:val="PargrafodaLista"/>
        <w:numPr>
          <w:ilvl w:val="0"/>
          <w:numId w:val="3"/>
        </w:numPr>
        <w:spacing w:after="0" w:line="360" w:lineRule="auto"/>
        <w:jc w:val="both"/>
        <w:rPr>
          <w:rFonts w:ascii="Arial" w:hAnsi="Arial" w:cs="Arial"/>
          <w:sz w:val="20"/>
          <w:szCs w:val="20"/>
        </w:rPr>
      </w:pPr>
      <w:r w:rsidRPr="00233182">
        <w:rPr>
          <w:rFonts w:ascii="Arial" w:hAnsi="Arial" w:cs="Arial"/>
          <w:sz w:val="20"/>
          <w:szCs w:val="20"/>
        </w:rPr>
        <w:t xml:space="preserve">Fundo    em    compensado    de   </w:t>
      </w:r>
      <w:r w:rsidR="00233182" w:rsidRPr="00233182">
        <w:rPr>
          <w:rFonts w:ascii="Arial" w:hAnsi="Arial" w:cs="Arial"/>
          <w:sz w:val="20"/>
          <w:szCs w:val="20"/>
        </w:rPr>
        <w:t xml:space="preserve"> madeira,</w:t>
      </w:r>
      <w:r w:rsidRPr="00233182">
        <w:rPr>
          <w:rFonts w:ascii="Arial" w:hAnsi="Arial" w:cs="Arial"/>
          <w:sz w:val="20"/>
          <w:szCs w:val="20"/>
        </w:rPr>
        <w:t xml:space="preserve"> espessura de 12 mm;</w:t>
      </w:r>
      <w:r w:rsidR="00784957">
        <w:rPr>
          <w:rFonts w:ascii="Arial" w:hAnsi="Arial" w:cs="Arial"/>
          <w:sz w:val="20"/>
          <w:szCs w:val="20"/>
        </w:rPr>
        <w:t xml:space="preserve"> </w:t>
      </w:r>
      <w:proofErr w:type="spellStart"/>
      <w:proofErr w:type="gramStart"/>
      <w:r w:rsidRPr="00233182">
        <w:rPr>
          <w:rFonts w:ascii="Arial" w:hAnsi="Arial" w:cs="Arial"/>
          <w:sz w:val="20"/>
          <w:szCs w:val="20"/>
        </w:rPr>
        <w:t>requadro</w:t>
      </w:r>
      <w:proofErr w:type="spellEnd"/>
      <w:r w:rsidRPr="00233182">
        <w:rPr>
          <w:rFonts w:ascii="Arial" w:hAnsi="Arial" w:cs="Arial"/>
          <w:sz w:val="20"/>
          <w:szCs w:val="20"/>
        </w:rPr>
        <w:t xml:space="preserve">  e</w:t>
      </w:r>
      <w:proofErr w:type="gramEnd"/>
      <w:r w:rsidRPr="00233182">
        <w:rPr>
          <w:rFonts w:ascii="Arial" w:hAnsi="Arial" w:cs="Arial"/>
          <w:sz w:val="20"/>
          <w:szCs w:val="20"/>
        </w:rPr>
        <w:t xml:space="preserve">  estrutura  em    madeira;</w:t>
      </w:r>
    </w:p>
    <w:p w:rsidR="00233182" w:rsidRDefault="00EA38E7" w:rsidP="00233182">
      <w:pPr>
        <w:pStyle w:val="PargrafodaLista"/>
        <w:numPr>
          <w:ilvl w:val="0"/>
          <w:numId w:val="3"/>
        </w:numPr>
        <w:spacing w:after="0" w:line="360" w:lineRule="auto"/>
        <w:jc w:val="both"/>
        <w:rPr>
          <w:rFonts w:ascii="Arial" w:hAnsi="Arial" w:cs="Arial"/>
          <w:sz w:val="20"/>
          <w:szCs w:val="20"/>
        </w:rPr>
      </w:pPr>
      <w:r w:rsidRPr="00233182">
        <w:rPr>
          <w:rFonts w:ascii="Arial" w:hAnsi="Arial" w:cs="Arial"/>
          <w:sz w:val="20"/>
          <w:szCs w:val="20"/>
        </w:rPr>
        <w:t xml:space="preserve">Marcas, logomarcas, assinaturas e título da obra, conforme especificações.                                                                                                   </w:t>
      </w:r>
      <w:r w:rsidR="00233182">
        <w:rPr>
          <w:rFonts w:ascii="Arial" w:hAnsi="Arial" w:cs="Arial"/>
          <w:sz w:val="20"/>
          <w:szCs w:val="20"/>
        </w:rPr>
        <w:t xml:space="preserve">                           </w:t>
      </w:r>
    </w:p>
    <w:p w:rsidR="00EA38E7" w:rsidRPr="00233182" w:rsidRDefault="00EA38E7" w:rsidP="00233182">
      <w:pPr>
        <w:pStyle w:val="PargrafodaLista"/>
        <w:numPr>
          <w:ilvl w:val="0"/>
          <w:numId w:val="3"/>
        </w:numPr>
        <w:spacing w:after="0" w:line="360" w:lineRule="auto"/>
        <w:jc w:val="both"/>
        <w:rPr>
          <w:rFonts w:ascii="Arial" w:hAnsi="Arial" w:cs="Arial"/>
          <w:sz w:val="20"/>
          <w:szCs w:val="20"/>
        </w:rPr>
      </w:pPr>
      <w:r w:rsidRPr="00233182">
        <w:rPr>
          <w:rFonts w:ascii="Arial" w:hAnsi="Arial" w:cs="Arial"/>
          <w:sz w:val="20"/>
          <w:szCs w:val="20"/>
        </w:rPr>
        <w:t xml:space="preserve">Pontaletes em </w:t>
      </w:r>
      <w:proofErr w:type="spellStart"/>
      <w:proofErr w:type="gramStart"/>
      <w:r w:rsidRPr="00233182">
        <w:rPr>
          <w:rFonts w:ascii="Arial" w:hAnsi="Arial" w:cs="Arial"/>
          <w:sz w:val="20"/>
          <w:szCs w:val="20"/>
        </w:rPr>
        <w:t>Quarubarana</w:t>
      </w:r>
      <w:proofErr w:type="spellEnd"/>
      <w:r w:rsidRPr="00233182">
        <w:rPr>
          <w:rFonts w:ascii="Arial" w:hAnsi="Arial" w:cs="Arial"/>
          <w:sz w:val="20"/>
          <w:szCs w:val="20"/>
        </w:rPr>
        <w:t xml:space="preserve">  (</w:t>
      </w:r>
      <w:proofErr w:type="gramEnd"/>
      <w:r w:rsidRPr="00233182">
        <w:rPr>
          <w:rFonts w:ascii="Arial" w:hAnsi="Arial" w:cs="Arial"/>
          <w:sz w:val="20"/>
          <w:szCs w:val="20"/>
        </w:rPr>
        <w:t>"</w:t>
      </w:r>
      <w:proofErr w:type="spellStart"/>
      <w:r w:rsidRPr="00233182">
        <w:rPr>
          <w:rFonts w:ascii="Arial" w:hAnsi="Arial" w:cs="Arial"/>
          <w:sz w:val="20"/>
          <w:szCs w:val="20"/>
        </w:rPr>
        <w:t>Erisma</w:t>
      </w:r>
      <w:proofErr w:type="spellEnd"/>
      <w:r w:rsidRPr="00233182">
        <w:rPr>
          <w:rFonts w:ascii="Arial" w:hAnsi="Arial" w:cs="Arial"/>
          <w:sz w:val="20"/>
          <w:szCs w:val="20"/>
        </w:rPr>
        <w:t xml:space="preserve"> </w:t>
      </w:r>
      <w:proofErr w:type="spellStart"/>
      <w:r w:rsidRPr="00233182">
        <w:rPr>
          <w:rFonts w:ascii="Arial" w:hAnsi="Arial" w:cs="Arial"/>
          <w:sz w:val="20"/>
          <w:szCs w:val="20"/>
        </w:rPr>
        <w:t>uncinatum</w:t>
      </w:r>
      <w:proofErr w:type="spellEnd"/>
      <w:r w:rsidRPr="00233182">
        <w:rPr>
          <w:rFonts w:ascii="Arial" w:hAnsi="Arial" w:cs="Arial"/>
          <w:sz w:val="20"/>
          <w:szCs w:val="20"/>
        </w:rPr>
        <w:t>"), conhecida também como     Cedrinho, ou Cambará ("</w:t>
      </w:r>
      <w:proofErr w:type="spellStart"/>
      <w:r w:rsidRPr="00233182">
        <w:rPr>
          <w:rFonts w:ascii="Arial" w:hAnsi="Arial" w:cs="Arial"/>
          <w:sz w:val="20"/>
          <w:szCs w:val="20"/>
        </w:rPr>
        <w:t>Qualea</w:t>
      </w:r>
      <w:proofErr w:type="spellEnd"/>
      <w:r w:rsidRPr="00233182">
        <w:rPr>
          <w:rFonts w:ascii="Arial" w:hAnsi="Arial" w:cs="Arial"/>
          <w:sz w:val="20"/>
          <w:szCs w:val="20"/>
        </w:rPr>
        <w:t xml:space="preserve"> </w:t>
      </w:r>
      <w:proofErr w:type="spellStart"/>
      <w:r w:rsidRPr="00233182">
        <w:rPr>
          <w:rFonts w:ascii="Arial" w:hAnsi="Arial" w:cs="Arial"/>
          <w:sz w:val="20"/>
          <w:szCs w:val="20"/>
        </w:rPr>
        <w:t>spp</w:t>
      </w:r>
      <w:proofErr w:type="spellEnd"/>
      <w:r w:rsidRPr="00233182">
        <w:rPr>
          <w:rFonts w:ascii="Arial" w:hAnsi="Arial" w:cs="Arial"/>
          <w:sz w:val="20"/>
          <w:szCs w:val="20"/>
        </w:rPr>
        <w:t>"), de 3" x 3".</w:t>
      </w:r>
    </w:p>
    <w:p w:rsidR="00EA38E7" w:rsidRPr="00233182" w:rsidRDefault="00EA38E7" w:rsidP="00EA38E7">
      <w:pPr>
        <w:spacing w:after="0" w:line="360" w:lineRule="auto"/>
        <w:ind w:left="360"/>
        <w:rPr>
          <w:rFonts w:ascii="Arial" w:hAnsi="Arial" w:cs="Arial"/>
          <w:b/>
          <w:sz w:val="20"/>
          <w:szCs w:val="20"/>
        </w:rPr>
      </w:pPr>
    </w:p>
    <w:p w:rsidR="00CF3FA8" w:rsidRDefault="00CF3FA8" w:rsidP="004D4441">
      <w:pPr>
        <w:pStyle w:val="PargrafodaLista"/>
        <w:numPr>
          <w:ilvl w:val="1"/>
          <w:numId w:val="23"/>
        </w:numPr>
        <w:spacing w:after="0" w:line="360" w:lineRule="auto"/>
        <w:rPr>
          <w:rFonts w:ascii="Arial" w:hAnsi="Arial" w:cs="Arial"/>
          <w:b/>
          <w:sz w:val="20"/>
          <w:szCs w:val="20"/>
        </w:rPr>
      </w:pPr>
      <w:r w:rsidRPr="00233182">
        <w:rPr>
          <w:rFonts w:ascii="Arial" w:hAnsi="Arial" w:cs="Arial"/>
          <w:b/>
          <w:sz w:val="20"/>
          <w:szCs w:val="20"/>
        </w:rPr>
        <w:lastRenderedPageBreak/>
        <w:t>COBERTURA</w:t>
      </w:r>
      <w:r w:rsidR="00B640C8">
        <w:rPr>
          <w:rFonts w:ascii="Arial" w:hAnsi="Arial" w:cs="Arial"/>
          <w:b/>
          <w:sz w:val="20"/>
          <w:szCs w:val="20"/>
        </w:rPr>
        <w:t xml:space="preserve"> DO GINÁSIO</w:t>
      </w:r>
    </w:p>
    <w:p w:rsidR="00784957" w:rsidRDefault="00784957" w:rsidP="00784957">
      <w:pPr>
        <w:spacing w:after="0" w:line="360" w:lineRule="auto"/>
        <w:ind w:left="360"/>
        <w:rPr>
          <w:rFonts w:ascii="Arial" w:hAnsi="Arial" w:cs="Arial"/>
          <w:b/>
          <w:sz w:val="20"/>
          <w:szCs w:val="20"/>
        </w:rPr>
      </w:pPr>
      <w:r>
        <w:rPr>
          <w:rFonts w:ascii="Arial" w:hAnsi="Arial" w:cs="Arial"/>
          <w:b/>
          <w:sz w:val="20"/>
          <w:szCs w:val="20"/>
        </w:rPr>
        <w:t xml:space="preserve">1.2.1 PINTURA </w:t>
      </w:r>
    </w:p>
    <w:p w:rsidR="00784957" w:rsidRDefault="00A74650" w:rsidP="00784957">
      <w:pPr>
        <w:spacing w:after="0" w:line="360" w:lineRule="auto"/>
        <w:ind w:left="360" w:firstLine="348"/>
        <w:rPr>
          <w:rFonts w:ascii="Arial" w:hAnsi="Arial" w:cs="Arial"/>
          <w:b/>
          <w:sz w:val="20"/>
          <w:szCs w:val="20"/>
        </w:rPr>
      </w:pPr>
      <w:r>
        <w:rPr>
          <w:rFonts w:ascii="Arial" w:hAnsi="Arial" w:cs="Arial"/>
          <w:b/>
          <w:sz w:val="20"/>
          <w:szCs w:val="20"/>
        </w:rPr>
        <w:t>1.2.1.1</w:t>
      </w:r>
      <w:r w:rsidR="00784957">
        <w:rPr>
          <w:rFonts w:ascii="Arial" w:hAnsi="Arial" w:cs="Arial"/>
          <w:b/>
          <w:sz w:val="20"/>
          <w:szCs w:val="20"/>
        </w:rPr>
        <w:t xml:space="preserve"> Pintura anticorrosiva de duto metálico</w:t>
      </w:r>
    </w:p>
    <w:p w:rsidR="00784957" w:rsidRPr="00784957" w:rsidRDefault="00784957" w:rsidP="00784957">
      <w:pPr>
        <w:spacing w:after="0" w:line="360" w:lineRule="auto"/>
        <w:ind w:left="708"/>
        <w:rPr>
          <w:rFonts w:ascii="Arial" w:hAnsi="Arial" w:cs="Arial"/>
          <w:b/>
          <w:sz w:val="20"/>
          <w:szCs w:val="20"/>
        </w:rPr>
      </w:pPr>
      <w:r>
        <w:rPr>
          <w:rFonts w:ascii="Arial" w:hAnsi="Arial" w:cs="Arial"/>
          <w:b/>
          <w:sz w:val="20"/>
          <w:szCs w:val="20"/>
        </w:rPr>
        <w:t xml:space="preserve">1.2.1.2 Pintura com tinta </w:t>
      </w:r>
      <w:proofErr w:type="spellStart"/>
      <w:r>
        <w:rPr>
          <w:rFonts w:ascii="Arial" w:hAnsi="Arial" w:cs="Arial"/>
          <w:b/>
          <w:sz w:val="20"/>
          <w:szCs w:val="20"/>
        </w:rPr>
        <w:t>alquídica</w:t>
      </w:r>
      <w:proofErr w:type="spellEnd"/>
      <w:r>
        <w:rPr>
          <w:rFonts w:ascii="Arial" w:hAnsi="Arial" w:cs="Arial"/>
          <w:b/>
          <w:sz w:val="20"/>
          <w:szCs w:val="20"/>
        </w:rPr>
        <w:t xml:space="preserve"> de acabamento (esmalte sintético fosco) pulverizada sobre superfícies metálicas (exceto perfil) executado em obra</w:t>
      </w:r>
    </w:p>
    <w:p w:rsidR="00B640C8" w:rsidRDefault="00B640C8" w:rsidP="00784957">
      <w:pPr>
        <w:ind w:left="708"/>
        <w:jc w:val="both"/>
        <w:rPr>
          <w:rFonts w:ascii="Arial" w:hAnsi="Arial" w:cs="Arial"/>
          <w:sz w:val="20"/>
          <w:szCs w:val="20"/>
        </w:rPr>
      </w:pPr>
      <w:r w:rsidRPr="00B640C8">
        <w:rPr>
          <w:rFonts w:ascii="Arial" w:hAnsi="Arial" w:cs="Arial"/>
          <w:sz w:val="20"/>
          <w:szCs w:val="20"/>
        </w:rPr>
        <w:t>A superfície total a ser pintada tem de estar seca e limpa, isenta de sujeira, poeira, óleo, graxa, e florescência e partículas soltas. A superfície preparada pode então receber uma demão de pintura.</w:t>
      </w:r>
      <w:r w:rsidR="00BD3AF6" w:rsidRPr="00BD3AF6">
        <w:rPr>
          <w:rFonts w:ascii="Arial" w:hAnsi="Arial" w:cs="Arial"/>
          <w:sz w:val="20"/>
          <w:szCs w:val="20"/>
        </w:rPr>
        <w:t xml:space="preserve"> As peças em ferro deverão ser tratadas e pintadas. Serão totalmente lixadas e cuidadosamente limpas com uma escova e com um pano seco para remover todo o pó remanescente. Após uma aplicação de tinta de base, com uma demão de </w:t>
      </w:r>
      <w:proofErr w:type="spellStart"/>
      <w:r w:rsidR="00BD3AF6" w:rsidRPr="00BD3AF6">
        <w:rPr>
          <w:rFonts w:ascii="Arial" w:hAnsi="Arial" w:cs="Arial"/>
          <w:sz w:val="20"/>
          <w:szCs w:val="20"/>
        </w:rPr>
        <w:t>antióxido</w:t>
      </w:r>
      <w:proofErr w:type="spellEnd"/>
      <w:r w:rsidR="00BD3AF6" w:rsidRPr="00BD3AF6">
        <w:rPr>
          <w:rFonts w:ascii="Arial" w:hAnsi="Arial" w:cs="Arial"/>
          <w:sz w:val="20"/>
          <w:szCs w:val="20"/>
        </w:rPr>
        <w:t xml:space="preserve"> </w:t>
      </w:r>
      <w:proofErr w:type="spellStart"/>
      <w:r w:rsidR="00BD3AF6" w:rsidRPr="00BD3AF6">
        <w:rPr>
          <w:rFonts w:ascii="Arial" w:hAnsi="Arial" w:cs="Arial"/>
          <w:sz w:val="20"/>
          <w:szCs w:val="20"/>
        </w:rPr>
        <w:t>ferrolóide</w:t>
      </w:r>
      <w:proofErr w:type="spellEnd"/>
      <w:r w:rsidR="00BD3AF6" w:rsidRPr="00BD3AF6">
        <w:rPr>
          <w:rFonts w:ascii="Arial" w:hAnsi="Arial" w:cs="Arial"/>
          <w:sz w:val="20"/>
          <w:szCs w:val="20"/>
        </w:rPr>
        <w:t>. Todas as superfícies deverão estar limpas e secas, logo depois de retocadas e preparadas. As cores serã</w:t>
      </w:r>
      <w:r w:rsidR="00BD3AF6">
        <w:rPr>
          <w:rFonts w:ascii="Arial" w:hAnsi="Arial" w:cs="Arial"/>
          <w:sz w:val="20"/>
          <w:szCs w:val="20"/>
        </w:rPr>
        <w:t>o definidas pela Prefeitura.</w:t>
      </w:r>
    </w:p>
    <w:p w:rsidR="00E9719B" w:rsidRPr="00A74650" w:rsidRDefault="00E9719B" w:rsidP="00D5632A">
      <w:pPr>
        <w:jc w:val="both"/>
        <w:rPr>
          <w:rFonts w:ascii="Arial" w:hAnsi="Arial" w:cs="Arial"/>
          <w:b/>
          <w:sz w:val="12"/>
          <w:szCs w:val="12"/>
        </w:rPr>
      </w:pPr>
    </w:p>
    <w:p w:rsidR="00784957" w:rsidRPr="00A74650" w:rsidRDefault="00E9719B" w:rsidP="00A74650">
      <w:pPr>
        <w:pStyle w:val="PargrafodaLista"/>
        <w:numPr>
          <w:ilvl w:val="1"/>
          <w:numId w:val="23"/>
        </w:numPr>
        <w:jc w:val="both"/>
        <w:rPr>
          <w:rFonts w:ascii="Arial" w:hAnsi="Arial" w:cs="Arial"/>
          <w:b/>
          <w:sz w:val="20"/>
          <w:szCs w:val="20"/>
        </w:rPr>
      </w:pPr>
      <w:r w:rsidRPr="00A74650">
        <w:rPr>
          <w:rFonts w:ascii="Arial" w:hAnsi="Arial" w:cs="Arial"/>
          <w:b/>
          <w:sz w:val="20"/>
          <w:szCs w:val="20"/>
        </w:rPr>
        <w:t>COBERTURA DOS BANHEIROS</w:t>
      </w:r>
    </w:p>
    <w:p w:rsidR="00E9719B" w:rsidRDefault="00A74650" w:rsidP="00784957">
      <w:pPr>
        <w:ind w:left="705"/>
        <w:jc w:val="both"/>
        <w:rPr>
          <w:rFonts w:ascii="Arial" w:hAnsi="Arial" w:cs="Arial"/>
          <w:b/>
          <w:sz w:val="20"/>
          <w:szCs w:val="20"/>
        </w:rPr>
      </w:pPr>
      <w:r>
        <w:rPr>
          <w:rFonts w:ascii="Arial" w:hAnsi="Arial" w:cs="Arial"/>
          <w:b/>
          <w:sz w:val="20"/>
          <w:szCs w:val="20"/>
        </w:rPr>
        <w:t xml:space="preserve">1.3.1 </w:t>
      </w:r>
      <w:r w:rsidR="00E9719B" w:rsidRPr="00E9719B">
        <w:rPr>
          <w:rFonts w:ascii="Arial" w:hAnsi="Arial" w:cs="Arial"/>
          <w:b/>
          <w:sz w:val="20"/>
          <w:szCs w:val="20"/>
        </w:rPr>
        <w:t>Calha em chapa de aço galvanizado núme</w:t>
      </w:r>
      <w:r w:rsidR="00E9719B">
        <w:rPr>
          <w:rFonts w:ascii="Arial" w:hAnsi="Arial" w:cs="Arial"/>
          <w:b/>
          <w:sz w:val="20"/>
          <w:szCs w:val="20"/>
        </w:rPr>
        <w:t>ro 24, desenvolvimento de 50 cm,</w:t>
      </w:r>
      <w:r w:rsidR="00E9719B" w:rsidRPr="00E9719B">
        <w:rPr>
          <w:rFonts w:ascii="Arial" w:hAnsi="Arial" w:cs="Arial"/>
          <w:b/>
          <w:sz w:val="20"/>
          <w:szCs w:val="20"/>
        </w:rPr>
        <w:t xml:space="preserve"> incluso t</w:t>
      </w:r>
      <w:r w:rsidR="00E9719B">
        <w:rPr>
          <w:rFonts w:ascii="Arial" w:hAnsi="Arial" w:cs="Arial"/>
          <w:b/>
          <w:sz w:val="20"/>
          <w:szCs w:val="20"/>
        </w:rPr>
        <w:t xml:space="preserve">ransporte vertical AF 06/2016  </w:t>
      </w:r>
    </w:p>
    <w:p w:rsidR="00A74650" w:rsidRDefault="00784957" w:rsidP="00A74650">
      <w:pPr>
        <w:autoSpaceDE w:val="0"/>
        <w:autoSpaceDN w:val="0"/>
        <w:adjustRightInd w:val="0"/>
        <w:spacing w:after="0"/>
        <w:ind w:left="705"/>
        <w:rPr>
          <w:rFonts w:ascii="Arial" w:hAnsi="Arial" w:cs="Arial"/>
          <w:sz w:val="20"/>
          <w:szCs w:val="20"/>
        </w:rPr>
      </w:pPr>
      <w:r>
        <w:rPr>
          <w:rFonts w:ascii="Arial" w:hAnsi="Arial" w:cs="Arial"/>
          <w:sz w:val="20"/>
          <w:szCs w:val="20"/>
        </w:rPr>
        <w:t xml:space="preserve">A empresa contratada deverá fazer a substituição da </w:t>
      </w:r>
      <w:r w:rsidR="00E9719B" w:rsidRPr="00156A8D">
        <w:rPr>
          <w:rFonts w:ascii="Arial" w:hAnsi="Arial" w:cs="Arial"/>
          <w:sz w:val="20"/>
          <w:szCs w:val="20"/>
        </w:rPr>
        <w:t xml:space="preserve">calha </w:t>
      </w:r>
      <w:r w:rsidR="00E9719B">
        <w:rPr>
          <w:rFonts w:ascii="Arial" w:hAnsi="Arial" w:cs="Arial"/>
          <w:sz w:val="20"/>
          <w:szCs w:val="20"/>
        </w:rPr>
        <w:t>existente</w:t>
      </w:r>
      <w:r>
        <w:rPr>
          <w:rFonts w:ascii="Arial" w:hAnsi="Arial" w:cs="Arial"/>
          <w:sz w:val="20"/>
          <w:szCs w:val="20"/>
        </w:rPr>
        <w:t xml:space="preserve"> na parte superior</w:t>
      </w:r>
      <w:r w:rsidR="00E9719B" w:rsidRPr="00156A8D">
        <w:rPr>
          <w:rFonts w:ascii="Arial" w:hAnsi="Arial" w:cs="Arial"/>
          <w:sz w:val="20"/>
          <w:szCs w:val="20"/>
        </w:rPr>
        <w:t xml:space="preserve"> do </w:t>
      </w:r>
      <w:r>
        <w:rPr>
          <w:rFonts w:ascii="Arial" w:hAnsi="Arial" w:cs="Arial"/>
          <w:sz w:val="20"/>
          <w:szCs w:val="20"/>
        </w:rPr>
        <w:t>sanitário</w:t>
      </w:r>
      <w:r w:rsidR="00E9719B" w:rsidRPr="00156A8D">
        <w:rPr>
          <w:rFonts w:ascii="Arial" w:hAnsi="Arial" w:cs="Arial"/>
          <w:sz w:val="20"/>
          <w:szCs w:val="20"/>
        </w:rPr>
        <w:t xml:space="preserve"> feminino</w:t>
      </w:r>
      <w:r w:rsidR="00E9719B">
        <w:rPr>
          <w:rFonts w:ascii="Arial" w:hAnsi="Arial" w:cs="Arial"/>
          <w:sz w:val="20"/>
          <w:szCs w:val="20"/>
        </w:rPr>
        <w:t>.</w:t>
      </w:r>
    </w:p>
    <w:p w:rsidR="00A74650" w:rsidRDefault="00A74650" w:rsidP="00A74650">
      <w:pPr>
        <w:autoSpaceDE w:val="0"/>
        <w:autoSpaceDN w:val="0"/>
        <w:adjustRightInd w:val="0"/>
        <w:spacing w:after="0"/>
        <w:ind w:left="705"/>
        <w:rPr>
          <w:rFonts w:ascii="Arial" w:hAnsi="Arial" w:cs="Arial"/>
          <w:sz w:val="20"/>
          <w:szCs w:val="20"/>
        </w:rPr>
      </w:pPr>
    </w:p>
    <w:p w:rsidR="00A74650" w:rsidRPr="00A74650" w:rsidRDefault="00A74650" w:rsidP="00A74650">
      <w:pPr>
        <w:pStyle w:val="PargrafodaLista"/>
        <w:numPr>
          <w:ilvl w:val="1"/>
          <w:numId w:val="23"/>
        </w:numPr>
        <w:jc w:val="both"/>
        <w:rPr>
          <w:rFonts w:ascii="Arial" w:hAnsi="Arial" w:cs="Arial"/>
          <w:b/>
          <w:sz w:val="20"/>
          <w:szCs w:val="20"/>
        </w:rPr>
      </w:pPr>
      <w:r>
        <w:rPr>
          <w:rFonts w:ascii="Arial" w:hAnsi="Arial" w:cs="Arial"/>
          <w:b/>
          <w:sz w:val="20"/>
          <w:szCs w:val="20"/>
        </w:rPr>
        <w:t>INSTALAÇÕES ELÉTRICAS</w:t>
      </w:r>
    </w:p>
    <w:p w:rsidR="00A74650" w:rsidRDefault="00A74650" w:rsidP="00156A8D">
      <w:pPr>
        <w:pStyle w:val="PargrafodaLista"/>
        <w:jc w:val="both"/>
        <w:rPr>
          <w:rFonts w:ascii="Arial" w:hAnsi="Arial" w:cs="Arial"/>
          <w:sz w:val="18"/>
          <w:szCs w:val="16"/>
        </w:rPr>
      </w:pPr>
    </w:p>
    <w:p w:rsidR="00156A8D" w:rsidRDefault="00156A8D" w:rsidP="00156A8D">
      <w:pPr>
        <w:pStyle w:val="PargrafodaLista"/>
        <w:jc w:val="both"/>
        <w:rPr>
          <w:rFonts w:ascii="Arial" w:hAnsi="Arial" w:cs="Arial"/>
          <w:sz w:val="18"/>
          <w:szCs w:val="16"/>
        </w:rPr>
      </w:pPr>
      <w:r w:rsidRPr="00156A8D">
        <w:rPr>
          <w:rFonts w:ascii="Arial" w:hAnsi="Arial" w:cs="Arial"/>
          <w:sz w:val="18"/>
          <w:szCs w:val="16"/>
        </w:rPr>
        <w:t xml:space="preserve">Na execução deverão ser obedecidas as Normas pertinentes e empregados materiais de comprovada qualidade, os quais deverão ser previamente aprovados pela FISCALIZAÇÃO. </w:t>
      </w:r>
    </w:p>
    <w:p w:rsidR="00BC67B2" w:rsidRPr="00156A8D" w:rsidRDefault="00BC67B2" w:rsidP="00D01C4F">
      <w:pPr>
        <w:pStyle w:val="PargrafodaLista"/>
        <w:jc w:val="both"/>
        <w:rPr>
          <w:rFonts w:ascii="Arial" w:hAnsi="Arial" w:cs="Arial"/>
          <w:b/>
          <w:sz w:val="20"/>
          <w:szCs w:val="18"/>
        </w:rPr>
      </w:pPr>
    </w:p>
    <w:p w:rsidR="007E4CBC" w:rsidRDefault="00A244A3" w:rsidP="00D01C4F">
      <w:pPr>
        <w:spacing w:after="0"/>
        <w:ind w:left="708"/>
        <w:jc w:val="both"/>
        <w:rPr>
          <w:rFonts w:ascii="Arial" w:hAnsi="Arial" w:cs="Arial"/>
          <w:sz w:val="20"/>
          <w:szCs w:val="20"/>
        </w:rPr>
      </w:pPr>
      <w:r w:rsidRPr="00D01C4F">
        <w:rPr>
          <w:rFonts w:ascii="Arial" w:hAnsi="Arial" w:cs="Arial"/>
          <w:b/>
          <w:sz w:val="20"/>
          <w:szCs w:val="20"/>
        </w:rPr>
        <w:t>1.</w:t>
      </w:r>
      <w:r w:rsidR="00D01C4F" w:rsidRPr="00D01C4F">
        <w:rPr>
          <w:rFonts w:ascii="Arial" w:hAnsi="Arial" w:cs="Arial"/>
          <w:b/>
          <w:sz w:val="20"/>
          <w:szCs w:val="20"/>
        </w:rPr>
        <w:t>4</w:t>
      </w:r>
      <w:r w:rsidRPr="00D01C4F">
        <w:rPr>
          <w:rFonts w:ascii="Arial" w:hAnsi="Arial" w:cs="Arial"/>
          <w:b/>
          <w:sz w:val="20"/>
          <w:szCs w:val="20"/>
        </w:rPr>
        <w:t>.</w:t>
      </w:r>
      <w:r w:rsidRPr="00784957">
        <w:rPr>
          <w:rFonts w:ascii="Arial" w:hAnsi="Arial" w:cs="Arial"/>
          <w:b/>
          <w:sz w:val="20"/>
          <w:szCs w:val="20"/>
        </w:rPr>
        <w:t>1</w:t>
      </w:r>
      <w:r w:rsidR="00784957" w:rsidRPr="00784957">
        <w:rPr>
          <w:rFonts w:ascii="Arial" w:hAnsi="Arial" w:cs="Arial"/>
          <w:b/>
          <w:sz w:val="20"/>
          <w:szCs w:val="20"/>
        </w:rPr>
        <w:t xml:space="preserve"> </w:t>
      </w:r>
      <w:r w:rsidR="00BC67B2" w:rsidRPr="00784957">
        <w:rPr>
          <w:rFonts w:ascii="Arial" w:hAnsi="Arial" w:cs="Arial"/>
          <w:b/>
          <w:sz w:val="20"/>
          <w:szCs w:val="20"/>
        </w:rPr>
        <w:t xml:space="preserve">Luminária </w:t>
      </w:r>
      <w:proofErr w:type="spellStart"/>
      <w:r w:rsidR="00BC67B2" w:rsidRPr="00784957">
        <w:rPr>
          <w:rFonts w:ascii="Arial" w:hAnsi="Arial" w:cs="Arial"/>
          <w:b/>
          <w:sz w:val="20"/>
          <w:szCs w:val="20"/>
        </w:rPr>
        <w:t>led</w:t>
      </w:r>
      <w:proofErr w:type="spellEnd"/>
      <w:r w:rsidR="00BC67B2" w:rsidRPr="00784957">
        <w:rPr>
          <w:rFonts w:ascii="Arial" w:hAnsi="Arial" w:cs="Arial"/>
          <w:b/>
          <w:sz w:val="20"/>
          <w:szCs w:val="20"/>
        </w:rPr>
        <w:t xml:space="preserve"> retangular para poste de </w:t>
      </w:r>
      <w:r w:rsidR="00784957" w:rsidRPr="00784957">
        <w:rPr>
          <w:rFonts w:ascii="Arial" w:hAnsi="Arial" w:cs="Arial"/>
          <w:b/>
          <w:sz w:val="20"/>
          <w:szCs w:val="20"/>
        </w:rPr>
        <w:t>14160</w:t>
      </w:r>
      <w:r w:rsidR="00BC67B2" w:rsidRPr="00784957">
        <w:rPr>
          <w:rFonts w:ascii="Arial" w:hAnsi="Arial" w:cs="Arial"/>
          <w:b/>
          <w:sz w:val="20"/>
          <w:szCs w:val="20"/>
        </w:rPr>
        <w:t xml:space="preserve"> até </w:t>
      </w:r>
      <w:r w:rsidR="00784957" w:rsidRPr="00784957">
        <w:rPr>
          <w:rFonts w:ascii="Arial" w:hAnsi="Arial" w:cs="Arial"/>
          <w:b/>
          <w:sz w:val="20"/>
          <w:szCs w:val="20"/>
        </w:rPr>
        <w:t>17475</w:t>
      </w:r>
      <w:r w:rsidR="00BC67B2" w:rsidRPr="00784957">
        <w:rPr>
          <w:rFonts w:ascii="Arial" w:hAnsi="Arial" w:cs="Arial"/>
          <w:b/>
          <w:sz w:val="20"/>
          <w:szCs w:val="20"/>
        </w:rPr>
        <w:t xml:space="preserve"> </w:t>
      </w:r>
      <w:proofErr w:type="spellStart"/>
      <w:r w:rsidR="00BC67B2" w:rsidRPr="00784957">
        <w:rPr>
          <w:rFonts w:ascii="Arial" w:hAnsi="Arial" w:cs="Arial"/>
          <w:b/>
          <w:sz w:val="20"/>
          <w:szCs w:val="20"/>
        </w:rPr>
        <w:t>lm</w:t>
      </w:r>
      <w:proofErr w:type="spellEnd"/>
      <w:r w:rsidR="00BC67B2" w:rsidRPr="00784957">
        <w:rPr>
          <w:rFonts w:ascii="Arial" w:hAnsi="Arial" w:cs="Arial"/>
          <w:b/>
          <w:sz w:val="20"/>
          <w:szCs w:val="20"/>
        </w:rPr>
        <w:t>,</w:t>
      </w:r>
      <w:r w:rsidR="007E4CBC" w:rsidRPr="00784957">
        <w:rPr>
          <w:rFonts w:ascii="Arial" w:hAnsi="Arial" w:cs="Arial"/>
          <w:b/>
          <w:sz w:val="20"/>
          <w:szCs w:val="20"/>
        </w:rPr>
        <w:t xml:space="preserve"> eficiência mínima 1</w:t>
      </w:r>
      <w:r w:rsidR="00784957" w:rsidRPr="00784957">
        <w:rPr>
          <w:rFonts w:ascii="Arial" w:hAnsi="Arial" w:cs="Arial"/>
          <w:b/>
          <w:sz w:val="20"/>
          <w:szCs w:val="20"/>
        </w:rPr>
        <w:t>18</w:t>
      </w:r>
      <w:r w:rsidR="007E4CBC" w:rsidRPr="00784957">
        <w:rPr>
          <w:rFonts w:ascii="Arial" w:hAnsi="Arial" w:cs="Arial"/>
          <w:b/>
          <w:sz w:val="20"/>
          <w:szCs w:val="20"/>
        </w:rPr>
        <w:t xml:space="preserve"> </w:t>
      </w:r>
      <w:proofErr w:type="spellStart"/>
      <w:r w:rsidR="007E4CBC" w:rsidRPr="00784957">
        <w:rPr>
          <w:rFonts w:ascii="Arial" w:hAnsi="Arial" w:cs="Arial"/>
          <w:b/>
          <w:sz w:val="20"/>
          <w:szCs w:val="20"/>
        </w:rPr>
        <w:t>lm</w:t>
      </w:r>
      <w:proofErr w:type="spellEnd"/>
      <w:r w:rsidR="007E4CBC" w:rsidRPr="00784957">
        <w:rPr>
          <w:rFonts w:ascii="Arial" w:hAnsi="Arial" w:cs="Arial"/>
          <w:b/>
          <w:sz w:val="20"/>
          <w:szCs w:val="20"/>
        </w:rPr>
        <w:t>/W</w:t>
      </w:r>
      <w:r w:rsidR="00784957" w:rsidRPr="00784957">
        <w:rPr>
          <w:rFonts w:ascii="Arial" w:hAnsi="Arial" w:cs="Arial"/>
          <w:b/>
          <w:sz w:val="20"/>
          <w:szCs w:val="20"/>
        </w:rPr>
        <w:t>, potência de 80 a 120 W</w:t>
      </w:r>
    </w:p>
    <w:p w:rsidR="00156A8D" w:rsidRDefault="000F615E" w:rsidP="00D01C4F">
      <w:pPr>
        <w:spacing w:after="0"/>
        <w:ind w:left="708"/>
        <w:jc w:val="both"/>
        <w:rPr>
          <w:rFonts w:ascii="Arial" w:hAnsi="Arial" w:cs="Arial"/>
          <w:sz w:val="20"/>
          <w:szCs w:val="20"/>
        </w:rPr>
      </w:pPr>
      <w:r w:rsidRPr="00D01C4F">
        <w:rPr>
          <w:rFonts w:ascii="Arial" w:hAnsi="Arial" w:cs="Arial"/>
          <w:sz w:val="20"/>
          <w:szCs w:val="20"/>
        </w:rPr>
        <w:t>Seguir especificação</w:t>
      </w:r>
      <w:r w:rsidR="007E4CBC">
        <w:rPr>
          <w:rFonts w:ascii="Arial" w:hAnsi="Arial" w:cs="Arial"/>
          <w:sz w:val="20"/>
          <w:szCs w:val="20"/>
        </w:rPr>
        <w:t xml:space="preserve"> disposta na tabela </w:t>
      </w:r>
      <w:r w:rsidR="00A66E5B">
        <w:rPr>
          <w:rFonts w:ascii="Arial" w:hAnsi="Arial" w:cs="Arial"/>
          <w:sz w:val="20"/>
          <w:szCs w:val="20"/>
        </w:rPr>
        <w:t>CDHU.</w:t>
      </w:r>
      <w:bookmarkStart w:id="0" w:name="_GoBack"/>
      <w:bookmarkEnd w:id="0"/>
    </w:p>
    <w:p w:rsidR="00784957" w:rsidRPr="00A244A3" w:rsidRDefault="00784957" w:rsidP="00D01C4F">
      <w:pPr>
        <w:spacing w:after="0"/>
        <w:ind w:left="708"/>
        <w:jc w:val="both"/>
        <w:rPr>
          <w:rFonts w:ascii="Arial" w:hAnsi="Arial" w:cs="Arial"/>
          <w:sz w:val="18"/>
          <w:szCs w:val="18"/>
        </w:rPr>
      </w:pPr>
    </w:p>
    <w:p w:rsidR="002D5024" w:rsidRDefault="00A244A3" w:rsidP="00D01C4F">
      <w:pPr>
        <w:autoSpaceDE w:val="0"/>
        <w:autoSpaceDN w:val="0"/>
        <w:adjustRightInd w:val="0"/>
        <w:spacing w:after="0"/>
        <w:ind w:firstLine="708"/>
        <w:jc w:val="both"/>
        <w:rPr>
          <w:rFonts w:ascii="Arial" w:hAnsi="Arial" w:cs="Arial"/>
          <w:b/>
          <w:sz w:val="20"/>
          <w:szCs w:val="20"/>
        </w:rPr>
      </w:pPr>
      <w:r w:rsidRPr="00A244A3">
        <w:rPr>
          <w:rFonts w:ascii="Arial" w:hAnsi="Arial" w:cs="Arial"/>
          <w:b/>
          <w:sz w:val="20"/>
          <w:szCs w:val="20"/>
        </w:rPr>
        <w:t>1.</w:t>
      </w:r>
      <w:r w:rsidR="00D01C4F">
        <w:rPr>
          <w:rFonts w:ascii="Arial" w:hAnsi="Arial" w:cs="Arial"/>
          <w:b/>
          <w:sz w:val="20"/>
          <w:szCs w:val="20"/>
        </w:rPr>
        <w:t>4</w:t>
      </w:r>
      <w:r w:rsidRPr="00A244A3">
        <w:rPr>
          <w:rFonts w:ascii="Arial" w:hAnsi="Arial" w:cs="Arial"/>
          <w:b/>
          <w:sz w:val="20"/>
          <w:szCs w:val="20"/>
        </w:rPr>
        <w:t>.2</w:t>
      </w:r>
      <w:r w:rsidRPr="00784957">
        <w:rPr>
          <w:rFonts w:ascii="Arial" w:hAnsi="Arial" w:cs="Arial"/>
          <w:b/>
          <w:sz w:val="20"/>
          <w:szCs w:val="20"/>
        </w:rPr>
        <w:t xml:space="preserve"> </w:t>
      </w:r>
      <w:r w:rsidR="00BC67B2" w:rsidRPr="00784957">
        <w:rPr>
          <w:rFonts w:ascii="Arial" w:hAnsi="Arial" w:cs="Arial"/>
          <w:b/>
          <w:sz w:val="20"/>
          <w:szCs w:val="20"/>
        </w:rPr>
        <w:t xml:space="preserve">Quadro de distribuição de energia em chapa de aço galvanizado, para 12 </w:t>
      </w:r>
      <w:r w:rsidR="00CE1FEC" w:rsidRPr="00784957">
        <w:rPr>
          <w:rFonts w:ascii="Arial" w:hAnsi="Arial" w:cs="Arial"/>
          <w:b/>
          <w:sz w:val="20"/>
          <w:szCs w:val="20"/>
        </w:rPr>
        <w:tab/>
      </w:r>
      <w:r w:rsidR="00784957">
        <w:rPr>
          <w:rFonts w:ascii="Arial" w:hAnsi="Arial" w:cs="Arial"/>
          <w:b/>
          <w:sz w:val="20"/>
          <w:szCs w:val="20"/>
        </w:rPr>
        <w:t>disjuntores termomagné</w:t>
      </w:r>
      <w:r w:rsidR="00BC67B2" w:rsidRPr="00784957">
        <w:rPr>
          <w:rFonts w:ascii="Arial" w:hAnsi="Arial" w:cs="Arial"/>
          <w:b/>
          <w:sz w:val="20"/>
          <w:szCs w:val="20"/>
        </w:rPr>
        <w:t>ticos m</w:t>
      </w:r>
      <w:r w:rsidR="00784957">
        <w:rPr>
          <w:rFonts w:ascii="Arial" w:hAnsi="Arial" w:cs="Arial"/>
          <w:b/>
          <w:sz w:val="20"/>
          <w:szCs w:val="20"/>
        </w:rPr>
        <w:t>onopolares, com barramento trifá</w:t>
      </w:r>
      <w:r w:rsidR="00BC67B2" w:rsidRPr="00784957">
        <w:rPr>
          <w:rFonts w:ascii="Arial" w:hAnsi="Arial" w:cs="Arial"/>
          <w:b/>
          <w:sz w:val="20"/>
          <w:szCs w:val="20"/>
        </w:rPr>
        <w:t xml:space="preserve">sico e neutro - </w:t>
      </w:r>
      <w:r w:rsidR="00CE1FEC" w:rsidRPr="00784957">
        <w:rPr>
          <w:rFonts w:ascii="Arial" w:hAnsi="Arial" w:cs="Arial"/>
          <w:b/>
          <w:sz w:val="20"/>
          <w:szCs w:val="20"/>
        </w:rPr>
        <w:tab/>
      </w:r>
      <w:r w:rsidR="00BC67B2" w:rsidRPr="00784957">
        <w:rPr>
          <w:rFonts w:ascii="Arial" w:hAnsi="Arial" w:cs="Arial"/>
          <w:b/>
          <w:sz w:val="20"/>
          <w:szCs w:val="20"/>
        </w:rPr>
        <w:t>fornecimento e instalação</w:t>
      </w:r>
    </w:p>
    <w:p w:rsidR="00784957" w:rsidRPr="00784957" w:rsidRDefault="00784957" w:rsidP="00D01C4F">
      <w:pPr>
        <w:autoSpaceDE w:val="0"/>
        <w:autoSpaceDN w:val="0"/>
        <w:adjustRightInd w:val="0"/>
        <w:spacing w:after="0"/>
        <w:ind w:firstLine="708"/>
        <w:jc w:val="both"/>
        <w:rPr>
          <w:rFonts w:ascii="Arial" w:hAnsi="Arial" w:cs="Arial"/>
          <w:b/>
          <w:sz w:val="20"/>
          <w:szCs w:val="20"/>
        </w:rPr>
      </w:pPr>
    </w:p>
    <w:p w:rsidR="00BC67B2" w:rsidRDefault="0020236D" w:rsidP="00784957">
      <w:pPr>
        <w:autoSpaceDE w:val="0"/>
        <w:autoSpaceDN w:val="0"/>
        <w:adjustRightInd w:val="0"/>
        <w:spacing w:after="0"/>
        <w:ind w:left="708"/>
        <w:jc w:val="both"/>
        <w:rPr>
          <w:rFonts w:ascii="Arial" w:hAnsi="Arial" w:cs="Arial"/>
          <w:b/>
          <w:sz w:val="20"/>
          <w:szCs w:val="20"/>
        </w:rPr>
      </w:pPr>
      <w:r w:rsidRPr="00784957">
        <w:rPr>
          <w:rFonts w:ascii="Arial" w:hAnsi="Arial" w:cs="Arial"/>
          <w:b/>
          <w:sz w:val="20"/>
          <w:szCs w:val="20"/>
        </w:rPr>
        <w:t>1.</w:t>
      </w:r>
      <w:r w:rsidR="00D01C4F" w:rsidRPr="00784957">
        <w:rPr>
          <w:rFonts w:ascii="Arial" w:hAnsi="Arial" w:cs="Arial"/>
          <w:b/>
          <w:sz w:val="20"/>
          <w:szCs w:val="20"/>
        </w:rPr>
        <w:t>4</w:t>
      </w:r>
      <w:r w:rsidRPr="00784957">
        <w:rPr>
          <w:rFonts w:ascii="Arial" w:hAnsi="Arial" w:cs="Arial"/>
          <w:b/>
          <w:sz w:val="20"/>
          <w:szCs w:val="20"/>
        </w:rPr>
        <w:t>.</w:t>
      </w:r>
      <w:r w:rsidR="00A74650">
        <w:rPr>
          <w:rFonts w:ascii="Arial" w:hAnsi="Arial" w:cs="Arial"/>
          <w:b/>
          <w:sz w:val="20"/>
          <w:szCs w:val="20"/>
        </w:rPr>
        <w:t>3</w:t>
      </w:r>
      <w:r w:rsidRPr="00784957">
        <w:rPr>
          <w:rFonts w:ascii="Arial" w:hAnsi="Arial" w:cs="Arial"/>
          <w:b/>
          <w:sz w:val="20"/>
          <w:szCs w:val="20"/>
        </w:rPr>
        <w:t xml:space="preserve"> </w:t>
      </w:r>
      <w:r w:rsidR="00BC67B2" w:rsidRPr="00784957">
        <w:rPr>
          <w:rFonts w:ascii="Arial" w:hAnsi="Arial" w:cs="Arial"/>
          <w:b/>
          <w:sz w:val="20"/>
          <w:szCs w:val="20"/>
        </w:rPr>
        <w:t>Disjuntor termomagn</w:t>
      </w:r>
      <w:r w:rsidR="00784957" w:rsidRPr="00784957">
        <w:rPr>
          <w:rFonts w:ascii="Arial" w:hAnsi="Arial" w:cs="Arial"/>
          <w:b/>
          <w:sz w:val="20"/>
          <w:szCs w:val="20"/>
        </w:rPr>
        <w:t>é</w:t>
      </w:r>
      <w:r w:rsidR="00BC67B2" w:rsidRPr="00784957">
        <w:rPr>
          <w:rFonts w:ascii="Arial" w:hAnsi="Arial" w:cs="Arial"/>
          <w:b/>
          <w:sz w:val="20"/>
          <w:szCs w:val="20"/>
        </w:rPr>
        <w:t xml:space="preserve">tico monopolar </w:t>
      </w:r>
      <w:proofErr w:type="spellStart"/>
      <w:r w:rsidR="00BC67B2" w:rsidRPr="00784957">
        <w:rPr>
          <w:rFonts w:ascii="Arial" w:hAnsi="Arial" w:cs="Arial"/>
          <w:b/>
          <w:sz w:val="20"/>
          <w:szCs w:val="20"/>
        </w:rPr>
        <w:t>padrao</w:t>
      </w:r>
      <w:proofErr w:type="spellEnd"/>
      <w:r w:rsidR="00BC67B2" w:rsidRPr="00784957">
        <w:rPr>
          <w:rFonts w:ascii="Arial" w:hAnsi="Arial" w:cs="Arial"/>
          <w:b/>
          <w:sz w:val="20"/>
          <w:szCs w:val="20"/>
        </w:rPr>
        <w:t xml:space="preserve"> </w:t>
      </w:r>
      <w:proofErr w:type="spellStart"/>
      <w:r w:rsidR="00BC67B2" w:rsidRPr="00784957">
        <w:rPr>
          <w:rFonts w:ascii="Arial" w:hAnsi="Arial" w:cs="Arial"/>
          <w:b/>
          <w:sz w:val="20"/>
          <w:szCs w:val="20"/>
        </w:rPr>
        <w:t>nema</w:t>
      </w:r>
      <w:proofErr w:type="spellEnd"/>
      <w:r w:rsidR="00BC67B2" w:rsidRPr="00784957">
        <w:rPr>
          <w:rFonts w:ascii="Arial" w:hAnsi="Arial" w:cs="Arial"/>
          <w:b/>
          <w:sz w:val="20"/>
          <w:szCs w:val="20"/>
        </w:rPr>
        <w:t xml:space="preserve"> (americano) 10 a 30A 240V, </w:t>
      </w:r>
      <w:r w:rsidR="00CE1FEC" w:rsidRPr="00784957">
        <w:rPr>
          <w:rFonts w:ascii="Arial" w:hAnsi="Arial" w:cs="Arial"/>
          <w:b/>
          <w:sz w:val="20"/>
          <w:szCs w:val="20"/>
        </w:rPr>
        <w:tab/>
      </w:r>
      <w:r w:rsidR="00BC67B2" w:rsidRPr="00784957">
        <w:rPr>
          <w:rFonts w:ascii="Arial" w:hAnsi="Arial" w:cs="Arial"/>
          <w:b/>
          <w:sz w:val="20"/>
          <w:szCs w:val="20"/>
        </w:rPr>
        <w:t>fornecimento e instalação</w:t>
      </w:r>
    </w:p>
    <w:p w:rsidR="00784957" w:rsidRPr="00784957" w:rsidRDefault="00784957" w:rsidP="00784957">
      <w:pPr>
        <w:autoSpaceDE w:val="0"/>
        <w:autoSpaceDN w:val="0"/>
        <w:adjustRightInd w:val="0"/>
        <w:spacing w:after="0"/>
        <w:ind w:left="708"/>
        <w:jc w:val="both"/>
        <w:rPr>
          <w:rFonts w:ascii="Arial" w:hAnsi="Arial" w:cs="Arial"/>
          <w:b/>
          <w:sz w:val="20"/>
          <w:szCs w:val="20"/>
        </w:rPr>
      </w:pPr>
    </w:p>
    <w:p w:rsidR="00BC67B2" w:rsidRDefault="0020236D" w:rsidP="00784957">
      <w:pPr>
        <w:autoSpaceDE w:val="0"/>
        <w:autoSpaceDN w:val="0"/>
        <w:adjustRightInd w:val="0"/>
        <w:spacing w:after="0"/>
        <w:ind w:left="708"/>
        <w:jc w:val="both"/>
        <w:rPr>
          <w:rFonts w:ascii="Arial" w:hAnsi="Arial" w:cs="Arial"/>
          <w:b/>
          <w:sz w:val="20"/>
          <w:szCs w:val="20"/>
        </w:rPr>
      </w:pPr>
      <w:r w:rsidRPr="0020236D">
        <w:rPr>
          <w:rFonts w:ascii="Arial" w:hAnsi="Arial" w:cs="Arial"/>
          <w:b/>
          <w:sz w:val="20"/>
          <w:szCs w:val="20"/>
        </w:rPr>
        <w:t>1</w:t>
      </w:r>
      <w:r w:rsidR="00D01C4F">
        <w:rPr>
          <w:rFonts w:ascii="Arial" w:hAnsi="Arial" w:cs="Arial"/>
          <w:b/>
          <w:sz w:val="20"/>
          <w:szCs w:val="20"/>
        </w:rPr>
        <w:t>.4</w:t>
      </w:r>
      <w:r w:rsidRPr="0020236D">
        <w:rPr>
          <w:rFonts w:ascii="Arial" w:hAnsi="Arial" w:cs="Arial"/>
          <w:b/>
          <w:sz w:val="20"/>
          <w:szCs w:val="20"/>
        </w:rPr>
        <w:t>.</w:t>
      </w:r>
      <w:r w:rsidR="00A74650">
        <w:rPr>
          <w:rFonts w:ascii="Arial" w:hAnsi="Arial" w:cs="Arial"/>
          <w:b/>
          <w:sz w:val="20"/>
          <w:szCs w:val="20"/>
        </w:rPr>
        <w:t xml:space="preserve">4 </w:t>
      </w:r>
      <w:proofErr w:type="spellStart"/>
      <w:r w:rsidR="00784957" w:rsidRPr="00784957">
        <w:rPr>
          <w:rFonts w:ascii="Arial" w:hAnsi="Arial" w:cs="Arial"/>
          <w:b/>
          <w:sz w:val="20"/>
          <w:szCs w:val="20"/>
        </w:rPr>
        <w:t>Eletroduto</w:t>
      </w:r>
      <w:proofErr w:type="spellEnd"/>
      <w:r w:rsidR="00784957" w:rsidRPr="00784957">
        <w:rPr>
          <w:rFonts w:ascii="Arial" w:hAnsi="Arial" w:cs="Arial"/>
          <w:b/>
          <w:sz w:val="20"/>
          <w:szCs w:val="20"/>
        </w:rPr>
        <w:t xml:space="preserve"> galvanizado conforme NBR </w:t>
      </w:r>
      <w:proofErr w:type="gramStart"/>
      <w:r w:rsidR="00784957" w:rsidRPr="00784957">
        <w:rPr>
          <w:rFonts w:ascii="Arial" w:hAnsi="Arial" w:cs="Arial"/>
          <w:b/>
          <w:sz w:val="20"/>
          <w:szCs w:val="20"/>
        </w:rPr>
        <w:t>13057 ,</w:t>
      </w:r>
      <w:proofErr w:type="gramEnd"/>
      <w:r w:rsidR="00784957" w:rsidRPr="00784957">
        <w:rPr>
          <w:rFonts w:ascii="Arial" w:hAnsi="Arial" w:cs="Arial"/>
          <w:b/>
          <w:sz w:val="20"/>
          <w:szCs w:val="20"/>
        </w:rPr>
        <w:t xml:space="preserve"> diâmetro ¾”, com acessórios</w:t>
      </w:r>
    </w:p>
    <w:p w:rsidR="00784957" w:rsidRPr="0015587B" w:rsidRDefault="00784957" w:rsidP="00784957">
      <w:pPr>
        <w:autoSpaceDE w:val="0"/>
        <w:autoSpaceDN w:val="0"/>
        <w:adjustRightInd w:val="0"/>
        <w:spacing w:after="0"/>
        <w:ind w:left="708"/>
        <w:jc w:val="both"/>
        <w:rPr>
          <w:rFonts w:ascii="Arial" w:hAnsi="Arial" w:cs="Arial"/>
          <w:sz w:val="20"/>
          <w:szCs w:val="20"/>
        </w:rPr>
      </w:pPr>
    </w:p>
    <w:p w:rsidR="00BC67B2" w:rsidRDefault="0020236D" w:rsidP="00D725A5">
      <w:pPr>
        <w:autoSpaceDE w:val="0"/>
        <w:autoSpaceDN w:val="0"/>
        <w:adjustRightInd w:val="0"/>
        <w:spacing w:after="0"/>
        <w:ind w:left="708"/>
        <w:jc w:val="both"/>
        <w:rPr>
          <w:rFonts w:ascii="Arial" w:hAnsi="Arial" w:cs="Arial"/>
          <w:sz w:val="20"/>
          <w:szCs w:val="20"/>
        </w:rPr>
      </w:pPr>
      <w:r w:rsidRPr="0020236D">
        <w:rPr>
          <w:rFonts w:ascii="Arial" w:hAnsi="Arial" w:cs="Arial"/>
          <w:b/>
          <w:sz w:val="20"/>
          <w:szCs w:val="20"/>
        </w:rPr>
        <w:t>1.</w:t>
      </w:r>
      <w:r w:rsidR="00D01C4F">
        <w:rPr>
          <w:rFonts w:ascii="Arial" w:hAnsi="Arial" w:cs="Arial"/>
          <w:b/>
          <w:sz w:val="20"/>
          <w:szCs w:val="20"/>
        </w:rPr>
        <w:t>4</w:t>
      </w:r>
      <w:r w:rsidR="00A74650">
        <w:rPr>
          <w:rFonts w:ascii="Arial" w:hAnsi="Arial" w:cs="Arial"/>
          <w:b/>
          <w:sz w:val="20"/>
          <w:szCs w:val="20"/>
        </w:rPr>
        <w:t>.5</w:t>
      </w:r>
      <w:r w:rsidRPr="00D725A5">
        <w:rPr>
          <w:rFonts w:ascii="Arial" w:hAnsi="Arial" w:cs="Arial"/>
          <w:b/>
          <w:sz w:val="20"/>
          <w:szCs w:val="20"/>
        </w:rPr>
        <w:t xml:space="preserve"> </w:t>
      </w:r>
      <w:r w:rsidR="00BC67B2" w:rsidRPr="00D725A5">
        <w:rPr>
          <w:rFonts w:ascii="Arial" w:hAnsi="Arial" w:cs="Arial"/>
          <w:b/>
          <w:sz w:val="20"/>
          <w:szCs w:val="20"/>
        </w:rPr>
        <w:t>Cabo de cobre flexível isolado, 6mm², anti-chama 450/750 V, para circuitos terminais - fornecimento e instalação</w:t>
      </w:r>
    </w:p>
    <w:p w:rsidR="00D725A5" w:rsidRPr="00BC67B2" w:rsidRDefault="00D725A5" w:rsidP="00D01C4F">
      <w:pPr>
        <w:autoSpaceDE w:val="0"/>
        <w:autoSpaceDN w:val="0"/>
        <w:adjustRightInd w:val="0"/>
        <w:spacing w:after="0"/>
        <w:ind w:firstLine="708"/>
        <w:jc w:val="both"/>
        <w:rPr>
          <w:rFonts w:ascii="Arial" w:hAnsi="Arial" w:cs="Arial"/>
          <w:sz w:val="20"/>
          <w:szCs w:val="20"/>
        </w:rPr>
      </w:pPr>
    </w:p>
    <w:p w:rsidR="00BC67B2" w:rsidRPr="00D725A5" w:rsidRDefault="0020236D" w:rsidP="00D725A5">
      <w:pPr>
        <w:autoSpaceDE w:val="0"/>
        <w:autoSpaceDN w:val="0"/>
        <w:adjustRightInd w:val="0"/>
        <w:spacing w:after="0"/>
        <w:ind w:left="708"/>
        <w:jc w:val="both"/>
        <w:rPr>
          <w:rFonts w:ascii="Arial" w:hAnsi="Arial" w:cs="Arial"/>
          <w:b/>
          <w:sz w:val="20"/>
          <w:szCs w:val="20"/>
        </w:rPr>
      </w:pPr>
      <w:r w:rsidRPr="0020236D">
        <w:rPr>
          <w:rFonts w:ascii="Arial" w:hAnsi="Arial" w:cs="Arial"/>
          <w:b/>
          <w:sz w:val="20"/>
          <w:szCs w:val="20"/>
        </w:rPr>
        <w:t>1</w:t>
      </w:r>
      <w:r w:rsidR="00D01C4F">
        <w:rPr>
          <w:rFonts w:ascii="Arial" w:hAnsi="Arial" w:cs="Arial"/>
          <w:b/>
          <w:sz w:val="20"/>
          <w:szCs w:val="20"/>
        </w:rPr>
        <w:t>.4</w:t>
      </w:r>
      <w:r w:rsidRPr="0020236D">
        <w:rPr>
          <w:rFonts w:ascii="Arial" w:hAnsi="Arial" w:cs="Arial"/>
          <w:b/>
          <w:sz w:val="20"/>
          <w:szCs w:val="20"/>
        </w:rPr>
        <w:t>.6</w:t>
      </w:r>
      <w:r>
        <w:rPr>
          <w:rFonts w:ascii="Arial" w:hAnsi="Arial" w:cs="Arial"/>
          <w:sz w:val="20"/>
          <w:szCs w:val="20"/>
        </w:rPr>
        <w:t xml:space="preserve"> </w:t>
      </w:r>
      <w:r w:rsidR="00BC67B2" w:rsidRPr="00D725A5">
        <w:rPr>
          <w:rFonts w:ascii="Arial" w:hAnsi="Arial" w:cs="Arial"/>
          <w:b/>
          <w:sz w:val="20"/>
          <w:szCs w:val="20"/>
        </w:rPr>
        <w:t>Luminárias tipo calha, de sobrepor, com reatores de partida rápida e lâmpadas fluorescentes 2X2X36W, completas, fornecimento e instalação</w:t>
      </w:r>
    </w:p>
    <w:p w:rsidR="000F532F" w:rsidRPr="00445D1E" w:rsidRDefault="000F532F" w:rsidP="00032F3D">
      <w:pPr>
        <w:jc w:val="both"/>
        <w:rPr>
          <w:rFonts w:ascii="Arial" w:hAnsi="Arial" w:cs="Arial"/>
          <w:sz w:val="10"/>
          <w:szCs w:val="10"/>
        </w:rPr>
      </w:pPr>
    </w:p>
    <w:p w:rsidR="00BD3AF6" w:rsidRPr="00A74650" w:rsidRDefault="00081DE3" w:rsidP="00A74650">
      <w:pPr>
        <w:pStyle w:val="PargrafodaLista"/>
        <w:numPr>
          <w:ilvl w:val="1"/>
          <w:numId w:val="29"/>
        </w:numPr>
        <w:spacing w:after="0" w:line="360" w:lineRule="auto"/>
        <w:rPr>
          <w:rFonts w:ascii="Arial" w:hAnsi="Arial" w:cs="Arial"/>
          <w:b/>
          <w:sz w:val="20"/>
          <w:szCs w:val="20"/>
        </w:rPr>
      </w:pPr>
      <w:r w:rsidRPr="00A74650">
        <w:rPr>
          <w:rFonts w:ascii="Arial" w:hAnsi="Arial" w:cs="Arial"/>
          <w:b/>
          <w:sz w:val="20"/>
          <w:szCs w:val="20"/>
        </w:rPr>
        <w:lastRenderedPageBreak/>
        <w:t xml:space="preserve">TRINCAS - SECRETARIAS </w:t>
      </w:r>
    </w:p>
    <w:p w:rsidR="00727B31" w:rsidRDefault="00453D42" w:rsidP="00727B31">
      <w:pPr>
        <w:spacing w:after="0" w:line="360" w:lineRule="auto"/>
        <w:ind w:left="708"/>
        <w:jc w:val="both"/>
        <w:rPr>
          <w:rFonts w:ascii="Arial" w:hAnsi="Arial" w:cs="Arial"/>
          <w:sz w:val="20"/>
          <w:szCs w:val="20"/>
        </w:rPr>
      </w:pPr>
      <w:r w:rsidRPr="00014866">
        <w:rPr>
          <w:rFonts w:ascii="Arial" w:hAnsi="Arial" w:cs="Arial"/>
          <w:sz w:val="20"/>
          <w:szCs w:val="20"/>
        </w:rPr>
        <w:t xml:space="preserve">O ginásio apresenta trincas progressivas finitas, </w:t>
      </w:r>
      <w:r w:rsidR="00727B31">
        <w:rPr>
          <w:rFonts w:ascii="Arial" w:hAnsi="Arial" w:cs="Arial"/>
          <w:sz w:val="20"/>
          <w:szCs w:val="20"/>
        </w:rPr>
        <w:t xml:space="preserve">que estão estabilizadas devido ao seu tempo de existência. </w:t>
      </w:r>
    </w:p>
    <w:p w:rsidR="00453D42" w:rsidRPr="00014866" w:rsidRDefault="00727B31" w:rsidP="00727B31">
      <w:pPr>
        <w:spacing w:after="0" w:line="360" w:lineRule="auto"/>
        <w:ind w:left="708"/>
        <w:jc w:val="both"/>
        <w:rPr>
          <w:rFonts w:ascii="Arial" w:hAnsi="Arial" w:cs="Arial"/>
          <w:sz w:val="20"/>
          <w:szCs w:val="20"/>
        </w:rPr>
      </w:pPr>
      <w:r>
        <w:rPr>
          <w:rFonts w:ascii="Arial" w:hAnsi="Arial" w:cs="Arial"/>
          <w:sz w:val="20"/>
          <w:szCs w:val="20"/>
        </w:rPr>
        <w:t>A empresa contratada d</w:t>
      </w:r>
      <w:r w:rsidR="00453D42" w:rsidRPr="00014866">
        <w:rPr>
          <w:rFonts w:ascii="Arial" w:hAnsi="Arial" w:cs="Arial"/>
          <w:sz w:val="20"/>
          <w:szCs w:val="20"/>
        </w:rPr>
        <w:t>everá realiza</w:t>
      </w:r>
      <w:r>
        <w:rPr>
          <w:rFonts w:ascii="Arial" w:hAnsi="Arial" w:cs="Arial"/>
          <w:sz w:val="20"/>
          <w:szCs w:val="20"/>
        </w:rPr>
        <w:t>r</w:t>
      </w:r>
      <w:r w:rsidR="00453D42" w:rsidRPr="00014866">
        <w:rPr>
          <w:rFonts w:ascii="Arial" w:hAnsi="Arial" w:cs="Arial"/>
          <w:sz w:val="20"/>
          <w:szCs w:val="20"/>
        </w:rPr>
        <w:t xml:space="preserve"> a quebra da parte superior e executar o </w:t>
      </w:r>
      <w:proofErr w:type="spellStart"/>
      <w:r w:rsidR="00453D42" w:rsidRPr="00014866">
        <w:rPr>
          <w:rFonts w:ascii="Arial" w:hAnsi="Arial" w:cs="Arial"/>
          <w:sz w:val="20"/>
          <w:szCs w:val="20"/>
        </w:rPr>
        <w:t>encunhamento</w:t>
      </w:r>
      <w:proofErr w:type="spellEnd"/>
      <w:r w:rsidR="00453D42" w:rsidRPr="00014866">
        <w:rPr>
          <w:rFonts w:ascii="Arial" w:hAnsi="Arial" w:cs="Arial"/>
          <w:sz w:val="20"/>
          <w:szCs w:val="20"/>
        </w:rPr>
        <w:t xml:space="preserve">, </w:t>
      </w:r>
      <w:r>
        <w:rPr>
          <w:rFonts w:ascii="Arial" w:hAnsi="Arial" w:cs="Arial"/>
          <w:sz w:val="20"/>
          <w:szCs w:val="20"/>
        </w:rPr>
        <w:t xml:space="preserve">a </w:t>
      </w:r>
      <w:r w:rsidR="00453D42" w:rsidRPr="00014866">
        <w:rPr>
          <w:rFonts w:ascii="Arial" w:hAnsi="Arial" w:cs="Arial"/>
          <w:sz w:val="20"/>
          <w:szCs w:val="20"/>
        </w:rPr>
        <w:t xml:space="preserve">regularização da trinca com ferramenta apropriada, deverá cortar a junta encher com </w:t>
      </w:r>
      <w:proofErr w:type="spellStart"/>
      <w:r w:rsidR="00453D42" w:rsidRPr="00014866">
        <w:rPr>
          <w:rFonts w:ascii="Arial" w:hAnsi="Arial" w:cs="Arial"/>
          <w:sz w:val="20"/>
          <w:szCs w:val="20"/>
        </w:rPr>
        <w:t>mastique</w:t>
      </w:r>
      <w:proofErr w:type="spellEnd"/>
      <w:r w:rsidR="00453D42" w:rsidRPr="00014866">
        <w:rPr>
          <w:rFonts w:ascii="Arial" w:hAnsi="Arial" w:cs="Arial"/>
          <w:sz w:val="20"/>
          <w:szCs w:val="20"/>
        </w:rPr>
        <w:t xml:space="preserve"> de silicone em bisnaga e fazer a amarração com ferro. </w:t>
      </w:r>
      <w:r>
        <w:rPr>
          <w:rFonts w:ascii="Arial" w:hAnsi="Arial" w:cs="Arial"/>
          <w:sz w:val="20"/>
          <w:szCs w:val="20"/>
        </w:rPr>
        <w:t>Após o procedimento, deverá ser feito o preenchimento com argamassa e pintu</w:t>
      </w:r>
      <w:r w:rsidR="00453D42" w:rsidRPr="00014866">
        <w:rPr>
          <w:rFonts w:ascii="Arial" w:hAnsi="Arial" w:cs="Arial"/>
          <w:sz w:val="20"/>
          <w:szCs w:val="20"/>
        </w:rPr>
        <w:t>r</w:t>
      </w:r>
      <w:r>
        <w:rPr>
          <w:rFonts w:ascii="Arial" w:hAnsi="Arial" w:cs="Arial"/>
          <w:sz w:val="20"/>
          <w:szCs w:val="20"/>
        </w:rPr>
        <w:t>a dos locais</w:t>
      </w:r>
      <w:r w:rsidR="00453D42" w:rsidRPr="00014866">
        <w:rPr>
          <w:rFonts w:ascii="Arial" w:hAnsi="Arial" w:cs="Arial"/>
          <w:sz w:val="20"/>
          <w:szCs w:val="20"/>
        </w:rPr>
        <w:t>.</w:t>
      </w:r>
    </w:p>
    <w:p w:rsidR="00032F3D" w:rsidRPr="00445D1E" w:rsidRDefault="00032F3D" w:rsidP="00032F3D">
      <w:pPr>
        <w:pStyle w:val="PargrafodaLista"/>
        <w:spacing w:after="0" w:line="360" w:lineRule="auto"/>
        <w:ind w:left="851"/>
        <w:rPr>
          <w:rFonts w:ascii="Arial" w:hAnsi="Arial" w:cs="Arial"/>
          <w:sz w:val="10"/>
          <w:szCs w:val="10"/>
          <w:highlight w:val="yellow"/>
        </w:rPr>
      </w:pPr>
    </w:p>
    <w:p w:rsidR="00727B31" w:rsidRDefault="00032F3D" w:rsidP="00727B31">
      <w:pPr>
        <w:ind w:left="708" w:firstLine="12"/>
        <w:jc w:val="both"/>
        <w:rPr>
          <w:rFonts w:ascii="Arial" w:eastAsia="Times New Roman" w:hAnsi="Arial" w:cs="Arial"/>
          <w:b/>
          <w:sz w:val="20"/>
          <w:szCs w:val="20"/>
          <w:lang w:eastAsia="pt-BR"/>
        </w:rPr>
      </w:pPr>
      <w:r w:rsidRPr="00727B31">
        <w:rPr>
          <w:rFonts w:ascii="Arial" w:eastAsia="Times New Roman" w:hAnsi="Arial" w:cs="Arial"/>
          <w:b/>
          <w:sz w:val="20"/>
          <w:szCs w:val="20"/>
          <w:lang w:eastAsia="pt-BR"/>
        </w:rPr>
        <w:t>1.</w:t>
      </w:r>
      <w:r w:rsidR="00A74650">
        <w:rPr>
          <w:rFonts w:ascii="Arial" w:eastAsia="Times New Roman" w:hAnsi="Arial" w:cs="Arial"/>
          <w:b/>
          <w:sz w:val="20"/>
          <w:szCs w:val="20"/>
          <w:lang w:eastAsia="pt-BR"/>
        </w:rPr>
        <w:t>5.</w:t>
      </w:r>
      <w:r w:rsidRPr="00727B31">
        <w:rPr>
          <w:rFonts w:ascii="Arial" w:eastAsia="Times New Roman" w:hAnsi="Arial" w:cs="Arial"/>
          <w:b/>
          <w:sz w:val="20"/>
          <w:szCs w:val="20"/>
          <w:lang w:eastAsia="pt-BR"/>
        </w:rPr>
        <w:t xml:space="preserve">1 </w:t>
      </w:r>
      <w:r w:rsidR="00EC5733" w:rsidRPr="00727B31">
        <w:rPr>
          <w:rFonts w:ascii="Arial" w:eastAsia="Times New Roman" w:hAnsi="Arial" w:cs="Arial"/>
          <w:b/>
          <w:sz w:val="20"/>
          <w:szCs w:val="20"/>
          <w:lang w:eastAsia="pt-BR"/>
        </w:rPr>
        <w:t>Demolição de alvenaria para qualquer tipo de bloco, de forma mecanizada, sem</w:t>
      </w:r>
      <w:r w:rsidR="00727B31">
        <w:rPr>
          <w:rFonts w:ascii="Arial" w:eastAsia="Times New Roman" w:hAnsi="Arial" w:cs="Arial"/>
          <w:b/>
          <w:sz w:val="20"/>
          <w:szCs w:val="20"/>
          <w:lang w:eastAsia="pt-BR"/>
        </w:rPr>
        <w:t xml:space="preserve"> r</w:t>
      </w:r>
      <w:r w:rsidR="00EC5733" w:rsidRPr="00727B31">
        <w:rPr>
          <w:rFonts w:ascii="Arial" w:eastAsia="Times New Roman" w:hAnsi="Arial" w:cs="Arial"/>
          <w:b/>
          <w:sz w:val="20"/>
          <w:szCs w:val="20"/>
          <w:lang w:eastAsia="pt-BR"/>
        </w:rPr>
        <w:t xml:space="preserve">eaproveitamento. </w:t>
      </w:r>
    </w:p>
    <w:p w:rsidR="004515D4" w:rsidRPr="00727B31" w:rsidRDefault="004515D4" w:rsidP="00727B31">
      <w:pPr>
        <w:ind w:left="708" w:firstLine="12"/>
        <w:jc w:val="both"/>
        <w:rPr>
          <w:rFonts w:ascii="Arial" w:eastAsia="Times New Roman" w:hAnsi="Arial" w:cs="Arial"/>
          <w:b/>
          <w:sz w:val="20"/>
          <w:szCs w:val="20"/>
          <w:lang w:eastAsia="pt-BR"/>
        </w:rPr>
      </w:pPr>
      <w:r w:rsidRPr="00727B31">
        <w:rPr>
          <w:rFonts w:ascii="Arial" w:eastAsia="Times New Roman" w:hAnsi="Arial" w:cs="Arial"/>
          <w:sz w:val="20"/>
          <w:szCs w:val="20"/>
          <w:lang w:eastAsia="pt-BR"/>
        </w:rPr>
        <w:t>Deverá ser executada a demolição da alvenaria em torno da trinca</w:t>
      </w:r>
      <w:r w:rsidRPr="00727B31">
        <w:rPr>
          <w:rFonts w:ascii="Arial" w:eastAsia="Times New Roman" w:hAnsi="Arial" w:cs="Arial"/>
          <w:b/>
          <w:sz w:val="20"/>
          <w:szCs w:val="20"/>
          <w:lang w:eastAsia="pt-BR"/>
        </w:rPr>
        <w:t>.</w:t>
      </w:r>
    </w:p>
    <w:p w:rsidR="00081DE3" w:rsidRPr="00727B31" w:rsidRDefault="00EC5733" w:rsidP="00081DE3">
      <w:pPr>
        <w:jc w:val="both"/>
        <w:rPr>
          <w:rFonts w:ascii="Arial" w:eastAsia="Times New Roman" w:hAnsi="Arial" w:cs="Arial"/>
          <w:b/>
          <w:sz w:val="20"/>
          <w:szCs w:val="20"/>
          <w:lang w:eastAsia="pt-BR"/>
        </w:rPr>
      </w:pPr>
      <w:r w:rsidRPr="00727B31">
        <w:rPr>
          <w:rFonts w:ascii="Arial" w:eastAsia="Times New Roman" w:hAnsi="Arial" w:cs="Arial"/>
          <w:b/>
          <w:sz w:val="20"/>
          <w:szCs w:val="20"/>
          <w:lang w:eastAsia="pt-BR"/>
        </w:rPr>
        <w:t xml:space="preserve">             </w:t>
      </w:r>
      <w:r w:rsidR="00032F3D" w:rsidRPr="00727B31">
        <w:rPr>
          <w:rFonts w:ascii="Arial" w:eastAsia="Times New Roman" w:hAnsi="Arial" w:cs="Arial"/>
          <w:b/>
          <w:sz w:val="20"/>
          <w:szCs w:val="20"/>
          <w:lang w:eastAsia="pt-BR"/>
        </w:rPr>
        <w:t>1.</w:t>
      </w:r>
      <w:r w:rsidR="00A74650">
        <w:rPr>
          <w:rFonts w:ascii="Arial" w:eastAsia="Times New Roman" w:hAnsi="Arial" w:cs="Arial"/>
          <w:b/>
          <w:sz w:val="20"/>
          <w:szCs w:val="20"/>
          <w:lang w:eastAsia="pt-BR"/>
        </w:rPr>
        <w:t>5.</w:t>
      </w:r>
      <w:r w:rsidR="00032F3D" w:rsidRPr="00727B31">
        <w:rPr>
          <w:rFonts w:ascii="Arial" w:eastAsia="Times New Roman" w:hAnsi="Arial" w:cs="Arial"/>
          <w:b/>
          <w:sz w:val="20"/>
          <w:szCs w:val="20"/>
          <w:lang w:eastAsia="pt-BR"/>
        </w:rPr>
        <w:t xml:space="preserve">2 </w:t>
      </w:r>
      <w:r w:rsidR="00081DE3" w:rsidRPr="00727B31">
        <w:rPr>
          <w:rFonts w:ascii="Arial" w:eastAsia="Times New Roman" w:hAnsi="Arial" w:cs="Arial"/>
          <w:b/>
          <w:sz w:val="20"/>
          <w:szCs w:val="20"/>
          <w:lang w:eastAsia="pt-BR"/>
        </w:rPr>
        <w:t xml:space="preserve">Fixação (encurtamento) de alvenaria de vedação com tijolo maciço. </w:t>
      </w:r>
    </w:p>
    <w:p w:rsidR="00EC5733" w:rsidRPr="00727B31" w:rsidRDefault="00032F3D" w:rsidP="00727B31">
      <w:pPr>
        <w:ind w:left="708"/>
        <w:jc w:val="both"/>
        <w:rPr>
          <w:rFonts w:ascii="Arial" w:eastAsia="Times New Roman" w:hAnsi="Arial" w:cs="Arial"/>
          <w:b/>
          <w:sz w:val="20"/>
          <w:szCs w:val="20"/>
          <w:lang w:eastAsia="pt-BR"/>
        </w:rPr>
      </w:pPr>
      <w:r w:rsidRPr="00727B31">
        <w:rPr>
          <w:rFonts w:ascii="Arial" w:eastAsia="Times New Roman" w:hAnsi="Arial" w:cs="Arial"/>
          <w:b/>
          <w:sz w:val="20"/>
          <w:szCs w:val="20"/>
          <w:lang w:eastAsia="pt-BR"/>
        </w:rPr>
        <w:t>1.</w:t>
      </w:r>
      <w:r w:rsidR="00A74650">
        <w:rPr>
          <w:rFonts w:ascii="Arial" w:eastAsia="Times New Roman" w:hAnsi="Arial" w:cs="Arial"/>
          <w:b/>
          <w:sz w:val="20"/>
          <w:szCs w:val="20"/>
          <w:lang w:eastAsia="pt-BR"/>
        </w:rPr>
        <w:t>5.</w:t>
      </w:r>
      <w:r w:rsidRPr="00727B31">
        <w:rPr>
          <w:rFonts w:ascii="Arial" w:eastAsia="Times New Roman" w:hAnsi="Arial" w:cs="Arial"/>
          <w:b/>
          <w:sz w:val="20"/>
          <w:szCs w:val="20"/>
          <w:lang w:eastAsia="pt-BR"/>
        </w:rPr>
        <w:t xml:space="preserve">3 </w:t>
      </w:r>
      <w:r w:rsidR="00EC5733" w:rsidRPr="00727B31">
        <w:rPr>
          <w:rFonts w:ascii="Arial" w:eastAsia="Times New Roman" w:hAnsi="Arial" w:cs="Arial"/>
          <w:b/>
          <w:sz w:val="20"/>
          <w:szCs w:val="20"/>
          <w:lang w:eastAsia="pt-BR"/>
        </w:rPr>
        <w:t xml:space="preserve">Chapisco aplicado em alvenarias e estruturas de concreto internas, com rolo para textura acrílica. Argamassa traço 1:4 e emulsão polimérica (adesivo) com preparo </w:t>
      </w:r>
      <w:r w:rsidR="00727B31">
        <w:rPr>
          <w:rFonts w:ascii="Arial" w:eastAsia="Times New Roman" w:hAnsi="Arial" w:cs="Arial"/>
          <w:b/>
          <w:sz w:val="20"/>
          <w:szCs w:val="20"/>
          <w:lang w:eastAsia="pt-BR"/>
        </w:rPr>
        <w:t>manual</w:t>
      </w:r>
    </w:p>
    <w:p w:rsidR="00D01C4F" w:rsidRPr="00727B31" w:rsidRDefault="00EC5733" w:rsidP="00EC5733">
      <w:pPr>
        <w:jc w:val="both"/>
        <w:rPr>
          <w:rFonts w:ascii="Arial" w:eastAsia="Times New Roman" w:hAnsi="Arial" w:cs="Arial"/>
          <w:b/>
          <w:color w:val="000000"/>
          <w:sz w:val="20"/>
          <w:szCs w:val="20"/>
          <w:lang w:eastAsia="pt-BR"/>
        </w:rPr>
      </w:pPr>
      <w:r w:rsidRPr="00727B31">
        <w:rPr>
          <w:rFonts w:ascii="Arial" w:eastAsia="Times New Roman" w:hAnsi="Arial" w:cs="Arial"/>
          <w:b/>
          <w:color w:val="000000"/>
          <w:sz w:val="20"/>
          <w:szCs w:val="20"/>
          <w:lang w:eastAsia="pt-BR"/>
        </w:rPr>
        <w:t xml:space="preserve">             </w:t>
      </w:r>
      <w:r w:rsidR="00032F3D" w:rsidRPr="00727B31">
        <w:rPr>
          <w:rFonts w:ascii="Arial" w:eastAsia="Times New Roman" w:hAnsi="Arial" w:cs="Arial"/>
          <w:b/>
          <w:color w:val="000000"/>
          <w:sz w:val="20"/>
          <w:szCs w:val="20"/>
          <w:lang w:eastAsia="pt-BR"/>
        </w:rPr>
        <w:t>1.</w:t>
      </w:r>
      <w:r w:rsidR="00A74650">
        <w:rPr>
          <w:rFonts w:ascii="Arial" w:eastAsia="Times New Roman" w:hAnsi="Arial" w:cs="Arial"/>
          <w:b/>
          <w:color w:val="000000"/>
          <w:sz w:val="20"/>
          <w:szCs w:val="20"/>
          <w:lang w:eastAsia="pt-BR"/>
        </w:rPr>
        <w:t>5.</w:t>
      </w:r>
      <w:r w:rsidR="00032F3D" w:rsidRPr="00727B31">
        <w:rPr>
          <w:rFonts w:ascii="Arial" w:eastAsia="Times New Roman" w:hAnsi="Arial" w:cs="Arial"/>
          <w:b/>
          <w:color w:val="000000"/>
          <w:sz w:val="20"/>
          <w:szCs w:val="20"/>
          <w:lang w:eastAsia="pt-BR"/>
        </w:rPr>
        <w:t xml:space="preserve">4 </w:t>
      </w:r>
      <w:r w:rsidR="00D01C4F" w:rsidRPr="00727B31">
        <w:rPr>
          <w:rFonts w:ascii="Arial" w:eastAsia="Times New Roman" w:hAnsi="Arial" w:cs="Arial"/>
          <w:b/>
          <w:color w:val="000000"/>
          <w:sz w:val="20"/>
          <w:szCs w:val="20"/>
          <w:lang w:eastAsia="pt-BR"/>
        </w:rPr>
        <w:t xml:space="preserve">Argamassa traço 1:3 (cimento e areia média), preparo manual. </w:t>
      </w:r>
      <w:proofErr w:type="gramStart"/>
      <w:r w:rsidR="00D01C4F" w:rsidRPr="00727B31">
        <w:rPr>
          <w:rFonts w:ascii="Arial" w:eastAsia="Times New Roman" w:hAnsi="Arial" w:cs="Arial"/>
          <w:b/>
          <w:color w:val="000000"/>
          <w:sz w:val="20"/>
          <w:szCs w:val="20"/>
          <w:lang w:eastAsia="pt-BR"/>
        </w:rPr>
        <w:t>af</w:t>
      </w:r>
      <w:proofErr w:type="gramEnd"/>
      <w:r w:rsidR="00D01C4F" w:rsidRPr="00727B31">
        <w:rPr>
          <w:rFonts w:ascii="Arial" w:eastAsia="Times New Roman" w:hAnsi="Arial" w:cs="Arial"/>
          <w:b/>
          <w:color w:val="000000"/>
          <w:sz w:val="20"/>
          <w:szCs w:val="20"/>
          <w:lang w:eastAsia="pt-BR"/>
        </w:rPr>
        <w:t>_08/2014</w:t>
      </w:r>
    </w:p>
    <w:p w:rsidR="00081DE3" w:rsidRPr="00727B31" w:rsidRDefault="00081DE3" w:rsidP="00EC5733">
      <w:pPr>
        <w:jc w:val="both"/>
        <w:rPr>
          <w:rFonts w:ascii="Arial" w:eastAsia="Times New Roman" w:hAnsi="Arial" w:cs="Arial"/>
          <w:b/>
          <w:color w:val="000000"/>
          <w:sz w:val="20"/>
          <w:szCs w:val="20"/>
          <w:lang w:eastAsia="pt-BR"/>
        </w:rPr>
      </w:pPr>
      <w:r w:rsidRPr="00727B31">
        <w:rPr>
          <w:rFonts w:ascii="Arial" w:eastAsia="Times New Roman" w:hAnsi="Arial" w:cs="Arial"/>
          <w:b/>
          <w:color w:val="000000"/>
          <w:sz w:val="20"/>
          <w:szCs w:val="20"/>
          <w:lang w:eastAsia="pt-BR"/>
        </w:rPr>
        <w:tab/>
        <w:t>1.</w:t>
      </w:r>
      <w:r w:rsidR="00A74650">
        <w:rPr>
          <w:rFonts w:ascii="Arial" w:eastAsia="Times New Roman" w:hAnsi="Arial" w:cs="Arial"/>
          <w:b/>
          <w:color w:val="000000"/>
          <w:sz w:val="20"/>
          <w:szCs w:val="20"/>
          <w:lang w:eastAsia="pt-BR"/>
        </w:rPr>
        <w:t>5.</w:t>
      </w:r>
      <w:r w:rsidRPr="00727B31">
        <w:rPr>
          <w:rFonts w:ascii="Arial" w:eastAsia="Times New Roman" w:hAnsi="Arial" w:cs="Arial"/>
          <w:b/>
          <w:color w:val="000000"/>
          <w:sz w:val="20"/>
          <w:szCs w:val="20"/>
          <w:lang w:eastAsia="pt-BR"/>
        </w:rPr>
        <w:t xml:space="preserve">5 </w:t>
      </w:r>
      <w:r w:rsidR="00B30815" w:rsidRPr="00727B31">
        <w:rPr>
          <w:rFonts w:ascii="Arial" w:eastAsia="Times New Roman" w:hAnsi="Arial" w:cs="Arial"/>
          <w:b/>
          <w:color w:val="000000"/>
          <w:sz w:val="20"/>
          <w:szCs w:val="20"/>
          <w:lang w:eastAsia="pt-BR"/>
        </w:rPr>
        <w:t>Aço CA-25</w:t>
      </w:r>
      <w:r w:rsidR="00727B31">
        <w:rPr>
          <w:rFonts w:ascii="Arial" w:eastAsia="Times New Roman" w:hAnsi="Arial" w:cs="Arial"/>
          <w:b/>
          <w:color w:val="000000"/>
          <w:sz w:val="20"/>
          <w:szCs w:val="20"/>
          <w:lang w:eastAsia="pt-BR"/>
        </w:rPr>
        <w:t>,</w:t>
      </w:r>
      <w:r w:rsidR="00B30815" w:rsidRPr="00727B31">
        <w:rPr>
          <w:rFonts w:ascii="Arial" w:eastAsia="Times New Roman" w:hAnsi="Arial" w:cs="Arial"/>
          <w:b/>
          <w:color w:val="000000"/>
          <w:sz w:val="20"/>
          <w:szCs w:val="20"/>
          <w:lang w:eastAsia="pt-BR"/>
        </w:rPr>
        <w:t xml:space="preserve"> </w:t>
      </w:r>
      <w:r w:rsidR="00B30815" w:rsidRPr="00727B31">
        <w:rPr>
          <w:rFonts w:ascii="Arial" w:hAnsi="Arial" w:cs="Arial"/>
          <w:b/>
          <w:sz w:val="20"/>
          <w:szCs w:val="20"/>
          <w:shd w:val="clear" w:color="auto" w:fill="FFFFFF"/>
        </w:rPr>
        <w:t>ϕ</w:t>
      </w:r>
      <w:r w:rsidR="00727B31">
        <w:rPr>
          <w:rFonts w:ascii="Arial" w:eastAsia="Times New Roman" w:hAnsi="Arial" w:cs="Arial"/>
          <w:b/>
          <w:color w:val="000000"/>
          <w:sz w:val="20"/>
          <w:szCs w:val="20"/>
          <w:lang w:eastAsia="pt-BR"/>
        </w:rPr>
        <w:t xml:space="preserve"> 6,3mm, vergalhão</w:t>
      </w:r>
    </w:p>
    <w:p w:rsidR="007E4CBC" w:rsidRPr="00B30815" w:rsidRDefault="00B30815" w:rsidP="007E4CBC">
      <w:pPr>
        <w:pStyle w:val="PargrafodaLista"/>
        <w:spacing w:after="0" w:line="240" w:lineRule="auto"/>
        <w:jc w:val="both"/>
        <w:rPr>
          <w:rFonts w:ascii="Arial" w:hAnsi="Arial" w:cs="Arial"/>
          <w:sz w:val="20"/>
          <w:szCs w:val="20"/>
        </w:rPr>
      </w:pPr>
      <w:r>
        <w:rPr>
          <w:rFonts w:ascii="Arial" w:hAnsi="Arial" w:cs="Arial"/>
          <w:color w:val="222222"/>
          <w:sz w:val="17"/>
          <w:szCs w:val="17"/>
          <w:shd w:val="clear" w:color="auto" w:fill="FFFFFF"/>
        </w:rPr>
        <w:t> </w:t>
      </w:r>
      <w:r w:rsidRPr="00B30815">
        <w:rPr>
          <w:rFonts w:ascii="Arial" w:hAnsi="Arial" w:cs="Arial"/>
          <w:sz w:val="20"/>
          <w:szCs w:val="20"/>
        </w:rPr>
        <w:t xml:space="preserve">As barras de aço deverão apresentar suficiente homogeneidade quanto as suas características geométricas e não apresentando defeitos tais como bolhas, fissuras, esfoliações e corrosão. </w:t>
      </w:r>
    </w:p>
    <w:p w:rsidR="00B30815" w:rsidRPr="00B30815" w:rsidRDefault="00B30815" w:rsidP="00B30815">
      <w:pPr>
        <w:pStyle w:val="PargrafodaLista"/>
        <w:spacing w:after="0" w:line="240" w:lineRule="auto"/>
        <w:jc w:val="both"/>
        <w:rPr>
          <w:rFonts w:ascii="Arial" w:hAnsi="Arial" w:cs="Arial"/>
          <w:sz w:val="20"/>
          <w:szCs w:val="20"/>
        </w:rPr>
      </w:pPr>
    </w:p>
    <w:p w:rsidR="00B30815" w:rsidRPr="00B30815" w:rsidRDefault="00B30815" w:rsidP="00B30815">
      <w:pPr>
        <w:pStyle w:val="PargrafodaLista"/>
        <w:spacing w:after="0" w:line="240" w:lineRule="auto"/>
        <w:jc w:val="both"/>
        <w:rPr>
          <w:rFonts w:ascii="Arial" w:hAnsi="Arial" w:cs="Arial"/>
          <w:sz w:val="20"/>
          <w:szCs w:val="20"/>
        </w:rPr>
      </w:pPr>
      <w:r w:rsidRPr="00B30815">
        <w:rPr>
          <w:rFonts w:ascii="Arial" w:hAnsi="Arial" w:cs="Arial"/>
          <w:sz w:val="20"/>
          <w:szCs w:val="20"/>
        </w:rPr>
        <w:t xml:space="preserve">Antes do início do preenchimento com argamassa o aço </w:t>
      </w:r>
      <w:proofErr w:type="spellStart"/>
      <w:r w:rsidRPr="00B30815">
        <w:rPr>
          <w:rFonts w:ascii="Arial" w:hAnsi="Arial" w:cs="Arial"/>
          <w:sz w:val="20"/>
          <w:szCs w:val="20"/>
        </w:rPr>
        <w:t>devera</w:t>
      </w:r>
      <w:proofErr w:type="spellEnd"/>
      <w:r w:rsidRPr="00B30815">
        <w:rPr>
          <w:rFonts w:ascii="Arial" w:hAnsi="Arial" w:cs="Arial"/>
          <w:sz w:val="20"/>
          <w:szCs w:val="20"/>
        </w:rPr>
        <w:t xml:space="preserve"> estar livre de contaminação, tais como incrustações de argamassa, salpicos de óleo ou tintas, escamas de laminação ou de ferrugem, terra ou qualquer outro material que, aderido às suas superfícies, reduza ou destrua os efeitos da aderência entre o aço e o concreto.</w:t>
      </w:r>
    </w:p>
    <w:p w:rsidR="00462B2A" w:rsidRPr="00B30815" w:rsidRDefault="00462B2A" w:rsidP="00462B2A">
      <w:pPr>
        <w:spacing w:after="0" w:line="240" w:lineRule="auto"/>
        <w:jc w:val="both"/>
        <w:rPr>
          <w:rFonts w:ascii="Arial" w:eastAsia="Times New Roman" w:hAnsi="Arial" w:cs="Arial"/>
          <w:b/>
          <w:bCs/>
          <w:color w:val="000000"/>
          <w:sz w:val="20"/>
          <w:szCs w:val="20"/>
          <w:lang w:eastAsia="pt-BR"/>
        </w:rPr>
      </w:pPr>
      <w:r w:rsidRPr="00B30815">
        <w:rPr>
          <w:rFonts w:ascii="Arial" w:eastAsia="Times New Roman" w:hAnsi="Arial" w:cs="Arial"/>
          <w:b/>
          <w:bCs/>
          <w:color w:val="000000"/>
          <w:sz w:val="20"/>
          <w:szCs w:val="20"/>
          <w:lang w:eastAsia="pt-BR"/>
        </w:rPr>
        <w:t xml:space="preserve">     </w:t>
      </w:r>
    </w:p>
    <w:p w:rsidR="00727B31" w:rsidRDefault="00462B2A" w:rsidP="00462B2A">
      <w:pPr>
        <w:spacing w:after="0" w:line="240" w:lineRule="auto"/>
        <w:jc w:val="both"/>
        <w:rPr>
          <w:rFonts w:ascii="Arial" w:eastAsia="Times New Roman" w:hAnsi="Arial" w:cs="Arial"/>
          <w:b/>
          <w:bCs/>
          <w:color w:val="000000"/>
          <w:sz w:val="20"/>
          <w:szCs w:val="20"/>
          <w:lang w:eastAsia="pt-BR"/>
        </w:rPr>
      </w:pPr>
      <w:r w:rsidRPr="003745F4">
        <w:rPr>
          <w:rFonts w:ascii="Arial" w:eastAsia="Times New Roman" w:hAnsi="Arial" w:cs="Arial"/>
          <w:b/>
          <w:bCs/>
          <w:color w:val="000000"/>
          <w:sz w:val="20"/>
          <w:szCs w:val="20"/>
          <w:lang w:eastAsia="pt-BR"/>
        </w:rPr>
        <w:t xml:space="preserve">     </w:t>
      </w:r>
      <w:r w:rsidR="00032F3D">
        <w:rPr>
          <w:rFonts w:ascii="Arial" w:eastAsia="Times New Roman" w:hAnsi="Arial" w:cs="Arial"/>
          <w:b/>
          <w:bCs/>
          <w:color w:val="000000"/>
          <w:sz w:val="20"/>
          <w:szCs w:val="20"/>
          <w:lang w:eastAsia="pt-BR"/>
        </w:rPr>
        <w:t xml:space="preserve"> </w:t>
      </w:r>
    </w:p>
    <w:p w:rsidR="00462B2A" w:rsidRPr="003745F4" w:rsidRDefault="0040167B" w:rsidP="00462B2A">
      <w:pPr>
        <w:spacing w:after="0" w:line="240" w:lineRule="auto"/>
        <w:jc w:val="both"/>
        <w:rPr>
          <w:rFonts w:ascii="Arial" w:eastAsia="Times New Roman" w:hAnsi="Arial" w:cs="Arial"/>
          <w:b/>
          <w:bCs/>
          <w:color w:val="000000"/>
          <w:sz w:val="20"/>
          <w:szCs w:val="20"/>
          <w:lang w:eastAsia="pt-BR"/>
        </w:rPr>
      </w:pPr>
      <w:r>
        <w:rPr>
          <w:rFonts w:ascii="Arial" w:eastAsia="Times New Roman" w:hAnsi="Arial" w:cs="Arial"/>
          <w:b/>
          <w:bCs/>
          <w:color w:val="000000"/>
          <w:sz w:val="20"/>
          <w:szCs w:val="20"/>
          <w:lang w:eastAsia="pt-BR"/>
        </w:rPr>
        <w:t>1.6</w:t>
      </w:r>
      <w:r w:rsidR="00032F3D">
        <w:rPr>
          <w:rFonts w:ascii="Arial" w:eastAsia="Times New Roman" w:hAnsi="Arial" w:cs="Arial"/>
          <w:b/>
          <w:bCs/>
          <w:color w:val="000000"/>
          <w:sz w:val="20"/>
          <w:szCs w:val="20"/>
          <w:lang w:eastAsia="pt-BR"/>
        </w:rPr>
        <w:t xml:space="preserve"> </w:t>
      </w:r>
      <w:r w:rsidR="00032F3D" w:rsidRPr="003745F4">
        <w:rPr>
          <w:rFonts w:ascii="Arial" w:eastAsia="Times New Roman" w:hAnsi="Arial" w:cs="Arial"/>
          <w:b/>
          <w:bCs/>
          <w:color w:val="000000"/>
          <w:sz w:val="20"/>
          <w:szCs w:val="20"/>
          <w:lang w:eastAsia="pt-BR"/>
        </w:rPr>
        <w:t>PISTA DE SKATE</w:t>
      </w:r>
    </w:p>
    <w:p w:rsidR="00462B2A" w:rsidRPr="003745F4" w:rsidRDefault="00462B2A" w:rsidP="00462B2A">
      <w:pPr>
        <w:pStyle w:val="PargrafodaLista"/>
        <w:spacing w:after="0" w:line="240" w:lineRule="auto"/>
        <w:ind w:left="360"/>
        <w:jc w:val="both"/>
        <w:rPr>
          <w:rFonts w:ascii="Arial" w:eastAsia="Times New Roman" w:hAnsi="Arial" w:cs="Arial"/>
          <w:b/>
          <w:bCs/>
          <w:color w:val="000000"/>
          <w:sz w:val="20"/>
          <w:szCs w:val="20"/>
          <w:lang w:eastAsia="pt-BR"/>
        </w:rPr>
      </w:pPr>
    </w:p>
    <w:p w:rsidR="00462B2A" w:rsidRPr="00D01C4F" w:rsidRDefault="00032F3D" w:rsidP="00462B2A">
      <w:pPr>
        <w:pStyle w:val="PargrafodaLista"/>
        <w:spacing w:after="0" w:line="240" w:lineRule="auto"/>
        <w:ind w:left="360"/>
        <w:jc w:val="both"/>
        <w:rPr>
          <w:rFonts w:ascii="Arial" w:eastAsia="Times New Roman" w:hAnsi="Arial" w:cs="Arial"/>
          <w:b/>
          <w:bCs/>
          <w:color w:val="000000"/>
          <w:sz w:val="20"/>
          <w:szCs w:val="20"/>
          <w:lang w:eastAsia="pt-BR"/>
        </w:rPr>
      </w:pPr>
      <w:r w:rsidRPr="003745F4">
        <w:rPr>
          <w:rFonts w:ascii="Arial" w:eastAsia="Times New Roman" w:hAnsi="Arial" w:cs="Arial"/>
          <w:b/>
          <w:bCs/>
          <w:color w:val="000000"/>
          <w:sz w:val="20"/>
          <w:szCs w:val="20"/>
          <w:lang w:eastAsia="pt-BR"/>
        </w:rPr>
        <w:t xml:space="preserve">      </w:t>
      </w:r>
      <w:r>
        <w:rPr>
          <w:rFonts w:ascii="Arial" w:eastAsia="Times New Roman" w:hAnsi="Arial" w:cs="Arial"/>
          <w:b/>
          <w:bCs/>
          <w:color w:val="000000"/>
          <w:sz w:val="20"/>
          <w:szCs w:val="20"/>
          <w:lang w:eastAsia="pt-BR"/>
        </w:rPr>
        <w:t>1</w:t>
      </w:r>
      <w:r w:rsidR="0040167B">
        <w:rPr>
          <w:rFonts w:ascii="Arial" w:eastAsia="Times New Roman" w:hAnsi="Arial" w:cs="Arial"/>
          <w:b/>
          <w:bCs/>
          <w:color w:val="000000"/>
          <w:sz w:val="20"/>
          <w:szCs w:val="20"/>
          <w:lang w:eastAsia="pt-BR"/>
        </w:rPr>
        <w:t>.6</w:t>
      </w:r>
      <w:r>
        <w:rPr>
          <w:rFonts w:ascii="Arial" w:eastAsia="Times New Roman" w:hAnsi="Arial" w:cs="Arial"/>
          <w:b/>
          <w:bCs/>
          <w:color w:val="000000"/>
          <w:sz w:val="20"/>
          <w:szCs w:val="20"/>
          <w:lang w:eastAsia="pt-BR"/>
        </w:rPr>
        <w:t xml:space="preserve">.1 </w:t>
      </w:r>
      <w:r w:rsidR="00D01C4F" w:rsidRPr="00D01C4F">
        <w:rPr>
          <w:rFonts w:ascii="Arial" w:eastAsia="Times New Roman" w:hAnsi="Arial" w:cs="Arial"/>
          <w:b/>
          <w:color w:val="000000"/>
          <w:sz w:val="20"/>
          <w:szCs w:val="20"/>
          <w:lang w:eastAsia="pt-BR"/>
        </w:rPr>
        <w:t xml:space="preserve">Argamassa traço 1:3 (cimento e areia média), preparo manual. </w:t>
      </w:r>
      <w:proofErr w:type="gramStart"/>
      <w:r w:rsidR="00D01C4F" w:rsidRPr="00D01C4F">
        <w:rPr>
          <w:rFonts w:ascii="Arial" w:eastAsia="Times New Roman" w:hAnsi="Arial" w:cs="Arial"/>
          <w:b/>
          <w:color w:val="000000"/>
          <w:sz w:val="20"/>
          <w:szCs w:val="20"/>
          <w:lang w:eastAsia="pt-BR"/>
        </w:rPr>
        <w:t>af</w:t>
      </w:r>
      <w:proofErr w:type="gramEnd"/>
      <w:r w:rsidR="00D01C4F" w:rsidRPr="00D01C4F">
        <w:rPr>
          <w:rFonts w:ascii="Arial" w:eastAsia="Times New Roman" w:hAnsi="Arial" w:cs="Arial"/>
          <w:b/>
          <w:color w:val="000000"/>
          <w:sz w:val="20"/>
          <w:szCs w:val="20"/>
          <w:lang w:eastAsia="pt-BR"/>
        </w:rPr>
        <w:t>_08/2014</w:t>
      </w:r>
    </w:p>
    <w:p w:rsidR="003B7847" w:rsidRPr="00D01C4F" w:rsidRDefault="003B7847" w:rsidP="00462B2A">
      <w:pPr>
        <w:pStyle w:val="PargrafodaLista"/>
        <w:spacing w:after="0" w:line="240" w:lineRule="auto"/>
        <w:ind w:left="360"/>
        <w:jc w:val="both"/>
        <w:rPr>
          <w:rFonts w:ascii="Arial" w:eastAsia="Times New Roman" w:hAnsi="Arial" w:cs="Arial"/>
          <w:b/>
          <w:bCs/>
          <w:color w:val="000000"/>
          <w:sz w:val="20"/>
          <w:szCs w:val="20"/>
          <w:lang w:eastAsia="pt-BR"/>
        </w:rPr>
      </w:pPr>
      <w:r w:rsidRPr="00D01C4F">
        <w:rPr>
          <w:rFonts w:ascii="Arial" w:eastAsia="Times New Roman" w:hAnsi="Arial" w:cs="Arial"/>
          <w:b/>
          <w:bCs/>
          <w:color w:val="000000"/>
          <w:sz w:val="20"/>
          <w:szCs w:val="20"/>
          <w:lang w:eastAsia="pt-BR"/>
        </w:rPr>
        <w:t xml:space="preserve"> </w:t>
      </w:r>
    </w:p>
    <w:p w:rsidR="003B7847" w:rsidRDefault="003B7847" w:rsidP="001E0B78">
      <w:pPr>
        <w:pStyle w:val="PargrafodaLista"/>
        <w:spacing w:after="0" w:line="240" w:lineRule="auto"/>
        <w:ind w:left="708"/>
        <w:jc w:val="both"/>
        <w:rPr>
          <w:rFonts w:ascii="Arial" w:eastAsia="Times New Roman" w:hAnsi="Arial" w:cs="Arial"/>
          <w:bCs/>
          <w:color w:val="000000"/>
          <w:sz w:val="20"/>
          <w:szCs w:val="20"/>
          <w:lang w:eastAsia="pt-BR"/>
        </w:rPr>
      </w:pPr>
      <w:r w:rsidRPr="003745F4">
        <w:rPr>
          <w:rFonts w:ascii="Arial" w:eastAsia="Times New Roman" w:hAnsi="Arial" w:cs="Arial"/>
          <w:bCs/>
          <w:color w:val="000000"/>
          <w:sz w:val="20"/>
          <w:szCs w:val="20"/>
          <w:lang w:eastAsia="pt-BR"/>
        </w:rPr>
        <w:t xml:space="preserve">Será aplicado somente nas áreas danificadas da pista de Skate, conforme apontado pela </w:t>
      </w:r>
      <w:r w:rsidR="007E4CBC">
        <w:rPr>
          <w:rFonts w:ascii="Arial" w:eastAsia="Times New Roman" w:hAnsi="Arial" w:cs="Arial"/>
          <w:bCs/>
          <w:color w:val="000000"/>
          <w:sz w:val="20"/>
          <w:szCs w:val="20"/>
          <w:lang w:eastAsia="pt-BR"/>
        </w:rPr>
        <w:t>P</w:t>
      </w:r>
      <w:r w:rsidRPr="003745F4">
        <w:rPr>
          <w:rFonts w:ascii="Arial" w:eastAsia="Times New Roman" w:hAnsi="Arial" w:cs="Arial"/>
          <w:bCs/>
          <w:color w:val="000000"/>
          <w:sz w:val="20"/>
          <w:szCs w:val="20"/>
          <w:lang w:eastAsia="pt-BR"/>
        </w:rPr>
        <w:t>refeitura</w:t>
      </w:r>
      <w:r w:rsidR="007E4CBC">
        <w:rPr>
          <w:rFonts w:ascii="Arial" w:eastAsia="Times New Roman" w:hAnsi="Arial" w:cs="Arial"/>
          <w:bCs/>
          <w:color w:val="000000"/>
          <w:sz w:val="20"/>
          <w:szCs w:val="20"/>
          <w:lang w:eastAsia="pt-BR"/>
        </w:rPr>
        <w:t xml:space="preserve"> do Município de Tietê.</w:t>
      </w:r>
    </w:p>
    <w:p w:rsidR="00DE7CEC" w:rsidRPr="00445D1E" w:rsidRDefault="00DE7CEC" w:rsidP="00DE7CEC">
      <w:pPr>
        <w:jc w:val="both"/>
        <w:rPr>
          <w:rFonts w:ascii="Arial" w:eastAsia="Times New Roman" w:hAnsi="Arial" w:cs="Arial"/>
          <w:b/>
          <w:bCs/>
          <w:color w:val="000000"/>
          <w:sz w:val="4"/>
          <w:szCs w:val="4"/>
          <w:lang w:eastAsia="pt-BR"/>
        </w:rPr>
      </w:pPr>
    </w:p>
    <w:p w:rsidR="00DE7CEC" w:rsidRDefault="0040167B" w:rsidP="00727B31">
      <w:pPr>
        <w:pStyle w:val="Recuodecorpodetexto"/>
        <w:spacing w:after="160" w:line="240" w:lineRule="auto"/>
        <w:ind w:firstLine="0"/>
        <w:jc w:val="both"/>
        <w:rPr>
          <w:rFonts w:eastAsiaTheme="minorHAnsi" w:cs="Arial"/>
          <w:b/>
          <w:sz w:val="20"/>
          <w:lang w:eastAsia="en-US"/>
        </w:rPr>
      </w:pPr>
      <w:r>
        <w:rPr>
          <w:rFonts w:eastAsiaTheme="minorHAnsi" w:cs="Arial"/>
          <w:b/>
          <w:sz w:val="20"/>
          <w:lang w:eastAsia="en-US"/>
        </w:rPr>
        <w:t>1.7</w:t>
      </w:r>
      <w:r w:rsidR="00EC7F9A">
        <w:rPr>
          <w:rFonts w:eastAsiaTheme="minorHAnsi" w:cs="Arial"/>
          <w:b/>
          <w:sz w:val="20"/>
          <w:lang w:eastAsia="en-US"/>
        </w:rPr>
        <w:t xml:space="preserve"> </w:t>
      </w:r>
      <w:r w:rsidRPr="003745F4">
        <w:rPr>
          <w:rFonts w:eastAsiaTheme="minorHAnsi" w:cs="Arial"/>
          <w:b/>
          <w:sz w:val="20"/>
          <w:lang w:eastAsia="en-US"/>
        </w:rPr>
        <w:t>PINTURA</w:t>
      </w:r>
    </w:p>
    <w:p w:rsidR="00D01C4F" w:rsidRPr="003745F4" w:rsidRDefault="00D01C4F" w:rsidP="00D01C4F">
      <w:pPr>
        <w:pStyle w:val="PargrafodaLista"/>
        <w:jc w:val="both"/>
        <w:rPr>
          <w:rFonts w:ascii="Arial" w:hAnsi="Arial" w:cs="Arial"/>
          <w:sz w:val="20"/>
          <w:szCs w:val="20"/>
        </w:rPr>
      </w:pPr>
      <w:r w:rsidRPr="003745F4">
        <w:rPr>
          <w:rFonts w:ascii="Arial" w:hAnsi="Arial" w:cs="Arial"/>
          <w:sz w:val="20"/>
          <w:szCs w:val="20"/>
        </w:rPr>
        <w:t>As paredes internas</w:t>
      </w:r>
      <w:r w:rsidR="000A0884">
        <w:rPr>
          <w:rFonts w:ascii="Arial" w:hAnsi="Arial" w:cs="Arial"/>
          <w:sz w:val="20"/>
          <w:szCs w:val="20"/>
        </w:rPr>
        <w:t xml:space="preserve"> e teto</w:t>
      </w:r>
      <w:r w:rsidR="00712104">
        <w:rPr>
          <w:rFonts w:ascii="Arial" w:hAnsi="Arial" w:cs="Arial"/>
          <w:sz w:val="20"/>
          <w:szCs w:val="20"/>
        </w:rPr>
        <w:t xml:space="preserve"> das salas</w:t>
      </w:r>
      <w:r w:rsidR="000A0884">
        <w:rPr>
          <w:rFonts w:ascii="Arial" w:hAnsi="Arial" w:cs="Arial"/>
          <w:sz w:val="20"/>
          <w:szCs w:val="20"/>
        </w:rPr>
        <w:t xml:space="preserve">, paredes internas do </w:t>
      </w:r>
      <w:r w:rsidR="00712104">
        <w:rPr>
          <w:rFonts w:ascii="Arial" w:hAnsi="Arial" w:cs="Arial"/>
          <w:sz w:val="20"/>
          <w:szCs w:val="20"/>
        </w:rPr>
        <w:t>ginásio,</w:t>
      </w:r>
      <w:r w:rsidR="000A0884">
        <w:rPr>
          <w:rFonts w:ascii="Arial" w:hAnsi="Arial" w:cs="Arial"/>
          <w:sz w:val="20"/>
          <w:szCs w:val="20"/>
        </w:rPr>
        <w:t xml:space="preserve"> vigas</w:t>
      </w:r>
      <w:r w:rsidRPr="003745F4">
        <w:rPr>
          <w:rFonts w:ascii="Arial" w:hAnsi="Arial" w:cs="Arial"/>
          <w:sz w:val="20"/>
          <w:szCs w:val="20"/>
        </w:rPr>
        <w:t xml:space="preserve"> </w:t>
      </w:r>
      <w:r w:rsidR="00712104">
        <w:rPr>
          <w:rFonts w:ascii="Arial" w:hAnsi="Arial" w:cs="Arial"/>
          <w:sz w:val="20"/>
          <w:szCs w:val="20"/>
        </w:rPr>
        <w:t xml:space="preserve">e </w:t>
      </w:r>
      <w:r w:rsidRPr="003745F4">
        <w:rPr>
          <w:rFonts w:ascii="Arial" w:hAnsi="Arial" w:cs="Arial"/>
          <w:sz w:val="20"/>
          <w:szCs w:val="20"/>
        </w:rPr>
        <w:t xml:space="preserve">arquibancadas serão pintadas com tinta látex PVA, com duas demãos, nas cores a serem definidas pela Prefeitura. </w:t>
      </w:r>
    </w:p>
    <w:p w:rsidR="00D01C4F" w:rsidRPr="003745F4" w:rsidRDefault="00D01C4F" w:rsidP="00D01C4F">
      <w:pPr>
        <w:pStyle w:val="PargrafodaLista"/>
        <w:jc w:val="both"/>
        <w:rPr>
          <w:rFonts w:ascii="Arial" w:hAnsi="Arial" w:cs="Arial"/>
          <w:sz w:val="20"/>
          <w:szCs w:val="20"/>
        </w:rPr>
      </w:pPr>
    </w:p>
    <w:p w:rsidR="00D01C4F" w:rsidRPr="003745F4" w:rsidRDefault="00D01C4F" w:rsidP="00D01C4F">
      <w:pPr>
        <w:pStyle w:val="PargrafodaLista"/>
        <w:jc w:val="both"/>
        <w:rPr>
          <w:rFonts w:ascii="Arial" w:hAnsi="Arial" w:cs="Arial"/>
          <w:sz w:val="20"/>
          <w:szCs w:val="20"/>
        </w:rPr>
      </w:pPr>
      <w:r w:rsidRPr="003745F4">
        <w:rPr>
          <w:rFonts w:ascii="Arial" w:hAnsi="Arial" w:cs="Arial"/>
          <w:sz w:val="20"/>
          <w:szCs w:val="20"/>
        </w:rPr>
        <w:t xml:space="preserve">As paredes externas do ginásio, </w:t>
      </w:r>
      <w:r w:rsidR="004C43C7">
        <w:rPr>
          <w:rFonts w:ascii="Arial" w:hAnsi="Arial" w:cs="Arial"/>
          <w:sz w:val="20"/>
          <w:szCs w:val="20"/>
        </w:rPr>
        <w:t xml:space="preserve">banheiros, </w:t>
      </w:r>
      <w:r w:rsidRPr="003745F4">
        <w:rPr>
          <w:rFonts w:ascii="Arial" w:hAnsi="Arial" w:cs="Arial"/>
          <w:sz w:val="20"/>
          <w:szCs w:val="20"/>
        </w:rPr>
        <w:t>quadra do ginásio e pista de skate serão pintadas com tinta acrílica. A segunda demão só será aplicada quando a anterior estiver inteiramente seca, observando-se um intervalo mínimo de 24 (vinte e quatro) horas entre as diferentes aplicações. As cores serão definidas pela Prefeitura</w:t>
      </w:r>
    </w:p>
    <w:p w:rsidR="00D01C4F" w:rsidRPr="003745F4" w:rsidRDefault="00D01C4F" w:rsidP="00D01C4F">
      <w:pPr>
        <w:pStyle w:val="PargrafodaLista"/>
        <w:jc w:val="both"/>
        <w:rPr>
          <w:rFonts w:ascii="Arial" w:hAnsi="Arial" w:cs="Arial"/>
          <w:b/>
          <w:sz w:val="20"/>
          <w:szCs w:val="20"/>
        </w:rPr>
      </w:pPr>
    </w:p>
    <w:p w:rsidR="00D01C4F" w:rsidRPr="003745F4" w:rsidRDefault="00D01C4F" w:rsidP="00D01C4F">
      <w:pPr>
        <w:pStyle w:val="PargrafodaLista"/>
        <w:jc w:val="both"/>
        <w:rPr>
          <w:rFonts w:ascii="Arial" w:hAnsi="Arial" w:cs="Arial"/>
          <w:sz w:val="20"/>
          <w:szCs w:val="20"/>
        </w:rPr>
      </w:pPr>
      <w:r w:rsidRPr="003745F4">
        <w:rPr>
          <w:rFonts w:ascii="Arial" w:hAnsi="Arial" w:cs="Arial"/>
          <w:sz w:val="20"/>
          <w:szCs w:val="20"/>
        </w:rPr>
        <w:t xml:space="preserve">As peças em ferro deverão ser tratadas e pintadas. Serão totalmente lixadas e cuidadosamente limpas com uma escova e com um pano seco para remover todo o pó remanescente. Após uma aplicação de tinta de base, com uma demão de </w:t>
      </w:r>
      <w:proofErr w:type="spellStart"/>
      <w:r w:rsidRPr="003745F4">
        <w:rPr>
          <w:rFonts w:ascii="Arial" w:hAnsi="Arial" w:cs="Arial"/>
          <w:sz w:val="20"/>
          <w:szCs w:val="20"/>
        </w:rPr>
        <w:t>antióxido</w:t>
      </w:r>
      <w:proofErr w:type="spellEnd"/>
      <w:r w:rsidRPr="003745F4">
        <w:rPr>
          <w:rFonts w:ascii="Arial" w:hAnsi="Arial" w:cs="Arial"/>
          <w:sz w:val="20"/>
          <w:szCs w:val="20"/>
        </w:rPr>
        <w:t xml:space="preserve"> </w:t>
      </w:r>
      <w:proofErr w:type="spellStart"/>
      <w:r w:rsidRPr="003745F4">
        <w:rPr>
          <w:rFonts w:ascii="Arial" w:hAnsi="Arial" w:cs="Arial"/>
          <w:sz w:val="20"/>
          <w:szCs w:val="20"/>
        </w:rPr>
        <w:t>ferrolóide</w:t>
      </w:r>
      <w:proofErr w:type="spellEnd"/>
      <w:r w:rsidRPr="003745F4">
        <w:rPr>
          <w:rFonts w:ascii="Arial" w:hAnsi="Arial" w:cs="Arial"/>
          <w:sz w:val="20"/>
          <w:szCs w:val="20"/>
        </w:rPr>
        <w:t>. Todas as superfícies deverão estar limpas e secas, logo depois de retocadas e preparadas. As cores serão definidas pela Prefeitura.</w:t>
      </w:r>
    </w:p>
    <w:p w:rsidR="00D01C4F" w:rsidRPr="003745F4" w:rsidRDefault="00D01C4F" w:rsidP="00D01C4F">
      <w:pPr>
        <w:ind w:left="708"/>
        <w:jc w:val="both"/>
        <w:rPr>
          <w:rFonts w:ascii="Arial" w:hAnsi="Arial" w:cs="Arial"/>
          <w:sz w:val="20"/>
          <w:szCs w:val="20"/>
        </w:rPr>
      </w:pPr>
      <w:r w:rsidRPr="003745F4">
        <w:rPr>
          <w:rFonts w:ascii="Arial" w:hAnsi="Arial" w:cs="Arial"/>
          <w:sz w:val="20"/>
          <w:szCs w:val="20"/>
        </w:rPr>
        <w:t>As superfícies de madeira, tais como batentes e guarnições de portas serão pintadas com tinta esmalte nas cores a serem definidas pela Prefeitura e pelo autor do projeto arquitetônico. As peças serão previamente lixadas e preparadas para a pintura.</w:t>
      </w:r>
    </w:p>
    <w:p w:rsidR="00DE7CEC" w:rsidRPr="003745F4" w:rsidRDefault="00A74650" w:rsidP="00A74650">
      <w:pPr>
        <w:pStyle w:val="Recuodecorpodetexto"/>
        <w:spacing w:after="160" w:line="240" w:lineRule="auto"/>
        <w:ind w:firstLine="0"/>
        <w:jc w:val="both"/>
        <w:rPr>
          <w:rFonts w:eastAsiaTheme="minorHAnsi" w:cs="Arial"/>
          <w:b/>
          <w:sz w:val="20"/>
          <w:lang w:eastAsia="en-US"/>
        </w:rPr>
      </w:pPr>
      <w:r>
        <w:rPr>
          <w:rFonts w:eastAsiaTheme="minorHAnsi" w:cs="Arial"/>
          <w:b/>
          <w:sz w:val="20"/>
          <w:lang w:eastAsia="en-US"/>
        </w:rPr>
        <w:t xml:space="preserve">1.7.1 PINTURA DOS BANHEIROS </w:t>
      </w:r>
    </w:p>
    <w:p w:rsidR="00DE7CEC" w:rsidRPr="00727B31" w:rsidRDefault="00DE7CEC" w:rsidP="00727B31">
      <w:pPr>
        <w:ind w:left="705"/>
        <w:jc w:val="both"/>
        <w:rPr>
          <w:rFonts w:ascii="Arial" w:eastAsia="Times New Roman" w:hAnsi="Arial" w:cs="Arial"/>
          <w:b/>
          <w:sz w:val="20"/>
          <w:szCs w:val="20"/>
          <w:lang w:eastAsia="pt-BR"/>
        </w:rPr>
      </w:pPr>
      <w:r w:rsidRPr="00727B31">
        <w:rPr>
          <w:rFonts w:ascii="Arial" w:eastAsia="Times New Roman" w:hAnsi="Arial" w:cs="Arial"/>
          <w:b/>
          <w:bCs/>
          <w:color w:val="000000"/>
          <w:sz w:val="20"/>
          <w:szCs w:val="20"/>
          <w:lang w:eastAsia="pt-BR"/>
        </w:rPr>
        <w:t>1.</w:t>
      </w:r>
      <w:r w:rsidR="001E0B78" w:rsidRPr="00727B31">
        <w:rPr>
          <w:rFonts w:ascii="Arial" w:eastAsia="Times New Roman" w:hAnsi="Arial" w:cs="Arial"/>
          <w:b/>
          <w:bCs/>
          <w:color w:val="000000"/>
          <w:sz w:val="20"/>
          <w:szCs w:val="20"/>
          <w:lang w:eastAsia="pt-BR"/>
        </w:rPr>
        <w:t>7</w:t>
      </w:r>
      <w:r w:rsidRPr="00727B31">
        <w:rPr>
          <w:rFonts w:ascii="Arial" w:eastAsia="Times New Roman" w:hAnsi="Arial" w:cs="Arial"/>
          <w:b/>
          <w:bCs/>
          <w:color w:val="000000"/>
          <w:sz w:val="20"/>
          <w:szCs w:val="20"/>
          <w:lang w:eastAsia="pt-BR"/>
        </w:rPr>
        <w:t>.</w:t>
      </w:r>
      <w:r w:rsidR="00A74650">
        <w:rPr>
          <w:rFonts w:ascii="Arial" w:eastAsia="Times New Roman" w:hAnsi="Arial" w:cs="Arial"/>
          <w:b/>
          <w:bCs/>
          <w:color w:val="000000"/>
          <w:sz w:val="20"/>
          <w:szCs w:val="20"/>
          <w:lang w:eastAsia="pt-BR"/>
        </w:rPr>
        <w:t>1</w:t>
      </w:r>
      <w:r w:rsidRPr="00727B31">
        <w:rPr>
          <w:rFonts w:ascii="Arial" w:eastAsia="Times New Roman" w:hAnsi="Arial" w:cs="Arial"/>
          <w:b/>
          <w:bCs/>
          <w:color w:val="000000"/>
          <w:sz w:val="20"/>
          <w:szCs w:val="20"/>
          <w:lang w:eastAsia="pt-BR"/>
        </w:rPr>
        <w:t xml:space="preserve">.1 </w:t>
      </w:r>
      <w:r w:rsidR="00645EBE" w:rsidRPr="00727B31">
        <w:rPr>
          <w:rFonts w:ascii="Arial" w:eastAsia="Times New Roman" w:hAnsi="Arial" w:cs="Arial"/>
          <w:b/>
          <w:sz w:val="20"/>
          <w:szCs w:val="20"/>
          <w:lang w:eastAsia="pt-BR"/>
        </w:rPr>
        <w:t xml:space="preserve">Aplicação manual de pintura com tinta </w:t>
      </w:r>
      <w:proofErr w:type="gramStart"/>
      <w:r w:rsidR="00645EBE" w:rsidRPr="00727B31">
        <w:rPr>
          <w:rFonts w:ascii="Arial" w:eastAsia="Times New Roman" w:hAnsi="Arial" w:cs="Arial"/>
          <w:b/>
          <w:sz w:val="20"/>
          <w:szCs w:val="20"/>
          <w:lang w:eastAsia="pt-BR"/>
        </w:rPr>
        <w:t>látex acrílica</w:t>
      </w:r>
      <w:proofErr w:type="gramEnd"/>
      <w:r w:rsidR="00645EBE" w:rsidRPr="00727B31">
        <w:rPr>
          <w:rFonts w:ascii="Arial" w:eastAsia="Times New Roman" w:hAnsi="Arial" w:cs="Arial"/>
          <w:b/>
          <w:sz w:val="20"/>
          <w:szCs w:val="20"/>
          <w:lang w:eastAsia="pt-BR"/>
        </w:rPr>
        <w:t xml:space="preserve"> em paredes, duas demãos. </w:t>
      </w:r>
    </w:p>
    <w:p w:rsidR="00DE7CEC" w:rsidRPr="00727B31" w:rsidRDefault="00CE1FEC" w:rsidP="00DE7CEC">
      <w:pPr>
        <w:jc w:val="both"/>
        <w:rPr>
          <w:rFonts w:ascii="Arial" w:eastAsia="Times New Roman" w:hAnsi="Arial" w:cs="Arial"/>
          <w:b/>
          <w:sz w:val="20"/>
          <w:szCs w:val="20"/>
          <w:lang w:eastAsia="pt-BR"/>
        </w:rPr>
      </w:pPr>
      <w:r w:rsidRPr="00727B31">
        <w:rPr>
          <w:rFonts w:ascii="Arial" w:eastAsia="Times New Roman" w:hAnsi="Arial" w:cs="Arial"/>
          <w:b/>
          <w:bCs/>
          <w:color w:val="000000"/>
          <w:sz w:val="20"/>
          <w:szCs w:val="20"/>
          <w:lang w:eastAsia="pt-BR"/>
        </w:rPr>
        <w:tab/>
      </w:r>
      <w:r w:rsidR="001E0B78" w:rsidRPr="00727B31">
        <w:rPr>
          <w:rFonts w:ascii="Arial" w:eastAsia="Times New Roman" w:hAnsi="Arial" w:cs="Arial"/>
          <w:b/>
          <w:bCs/>
          <w:color w:val="000000"/>
          <w:sz w:val="20"/>
          <w:szCs w:val="20"/>
          <w:lang w:eastAsia="pt-BR"/>
        </w:rPr>
        <w:t>1.7</w:t>
      </w:r>
      <w:r w:rsidR="00DE7CEC" w:rsidRPr="00727B31">
        <w:rPr>
          <w:rFonts w:ascii="Arial" w:eastAsia="Times New Roman" w:hAnsi="Arial" w:cs="Arial"/>
          <w:b/>
          <w:bCs/>
          <w:color w:val="000000"/>
          <w:sz w:val="20"/>
          <w:szCs w:val="20"/>
          <w:lang w:eastAsia="pt-BR"/>
        </w:rPr>
        <w:t xml:space="preserve">.1.2 </w:t>
      </w:r>
      <w:r w:rsidR="00DE7CEC" w:rsidRPr="00727B31">
        <w:rPr>
          <w:rFonts w:ascii="Arial" w:eastAsia="Times New Roman" w:hAnsi="Arial" w:cs="Arial"/>
          <w:b/>
          <w:sz w:val="20"/>
          <w:szCs w:val="20"/>
          <w:lang w:eastAsia="pt-BR"/>
        </w:rPr>
        <w:t>Pintura esmalte fosco em madeira, duas demãos</w:t>
      </w:r>
    </w:p>
    <w:p w:rsidR="00D01C4F" w:rsidRPr="00727B31" w:rsidRDefault="00D01C4F" w:rsidP="00D01C4F">
      <w:pPr>
        <w:jc w:val="both"/>
        <w:rPr>
          <w:rFonts w:ascii="Arial" w:eastAsia="Times New Roman" w:hAnsi="Arial" w:cs="Arial"/>
          <w:b/>
          <w:sz w:val="20"/>
          <w:szCs w:val="20"/>
          <w:lang w:eastAsia="pt-BR"/>
        </w:rPr>
      </w:pPr>
      <w:r w:rsidRPr="00727B31">
        <w:rPr>
          <w:rFonts w:ascii="Arial" w:eastAsia="Times New Roman" w:hAnsi="Arial" w:cs="Arial"/>
          <w:b/>
          <w:bCs/>
          <w:color w:val="000000"/>
          <w:sz w:val="20"/>
          <w:szCs w:val="20"/>
          <w:lang w:eastAsia="pt-BR"/>
        </w:rPr>
        <w:tab/>
      </w:r>
      <w:r w:rsidR="001E0B78" w:rsidRPr="00727B31">
        <w:rPr>
          <w:rFonts w:ascii="Arial" w:eastAsia="Times New Roman" w:hAnsi="Arial" w:cs="Arial"/>
          <w:b/>
          <w:bCs/>
          <w:color w:val="000000"/>
          <w:sz w:val="20"/>
          <w:szCs w:val="20"/>
          <w:lang w:eastAsia="pt-BR"/>
        </w:rPr>
        <w:t>1.7</w:t>
      </w:r>
      <w:r w:rsidRPr="00727B31">
        <w:rPr>
          <w:rFonts w:ascii="Arial" w:eastAsia="Times New Roman" w:hAnsi="Arial" w:cs="Arial"/>
          <w:b/>
          <w:bCs/>
          <w:color w:val="000000"/>
          <w:sz w:val="20"/>
          <w:szCs w:val="20"/>
          <w:lang w:eastAsia="pt-BR"/>
        </w:rPr>
        <w:t xml:space="preserve">.1.3 </w:t>
      </w:r>
      <w:r w:rsidR="00DE5840" w:rsidRPr="00727B31">
        <w:rPr>
          <w:rFonts w:ascii="Arial" w:eastAsia="Times New Roman" w:hAnsi="Arial" w:cs="Arial"/>
          <w:b/>
          <w:sz w:val="20"/>
          <w:szCs w:val="20"/>
          <w:lang w:eastAsia="pt-BR"/>
        </w:rPr>
        <w:t xml:space="preserve">Aplicação manual de pintura com tinta </w:t>
      </w:r>
      <w:proofErr w:type="gramStart"/>
      <w:r w:rsidR="00DE5840" w:rsidRPr="00727B31">
        <w:rPr>
          <w:rFonts w:ascii="Arial" w:eastAsia="Times New Roman" w:hAnsi="Arial" w:cs="Arial"/>
          <w:b/>
          <w:sz w:val="20"/>
          <w:szCs w:val="20"/>
          <w:lang w:eastAsia="pt-BR"/>
        </w:rPr>
        <w:t>látex acrílica</w:t>
      </w:r>
      <w:proofErr w:type="gramEnd"/>
      <w:r w:rsidR="00DE5840" w:rsidRPr="00727B31">
        <w:rPr>
          <w:rFonts w:ascii="Arial" w:eastAsia="Times New Roman" w:hAnsi="Arial" w:cs="Arial"/>
          <w:b/>
          <w:sz w:val="20"/>
          <w:szCs w:val="20"/>
          <w:lang w:eastAsia="pt-BR"/>
        </w:rPr>
        <w:t xml:space="preserve"> em teto, duas demãos.</w:t>
      </w:r>
    </w:p>
    <w:p w:rsidR="00D01C4F" w:rsidRPr="00DE7CEC" w:rsidRDefault="00D01C4F" w:rsidP="00DE7CEC">
      <w:pPr>
        <w:jc w:val="both"/>
        <w:rPr>
          <w:rFonts w:ascii="Arial" w:eastAsia="Times New Roman" w:hAnsi="Arial" w:cs="Arial"/>
          <w:sz w:val="20"/>
          <w:szCs w:val="20"/>
          <w:lang w:eastAsia="pt-BR"/>
        </w:rPr>
      </w:pPr>
    </w:p>
    <w:p w:rsidR="00A74650" w:rsidRDefault="00DE7CEC" w:rsidP="00DE7CEC">
      <w:pPr>
        <w:jc w:val="both"/>
        <w:rPr>
          <w:rFonts w:ascii="Arial" w:eastAsia="Times New Roman" w:hAnsi="Arial" w:cs="Arial"/>
          <w:b/>
          <w:bCs/>
          <w:color w:val="000000"/>
          <w:sz w:val="20"/>
          <w:szCs w:val="20"/>
          <w:lang w:eastAsia="pt-BR"/>
        </w:rPr>
      </w:pPr>
      <w:r>
        <w:rPr>
          <w:rFonts w:ascii="Arial" w:eastAsia="Times New Roman" w:hAnsi="Arial" w:cs="Arial"/>
          <w:b/>
          <w:bCs/>
          <w:color w:val="000000"/>
          <w:sz w:val="20"/>
          <w:szCs w:val="20"/>
          <w:lang w:eastAsia="pt-BR"/>
        </w:rPr>
        <w:t xml:space="preserve">   </w:t>
      </w:r>
      <w:r w:rsidR="00A74650">
        <w:rPr>
          <w:rFonts w:ascii="Arial" w:eastAsia="Times New Roman" w:hAnsi="Arial" w:cs="Arial"/>
          <w:b/>
          <w:bCs/>
          <w:color w:val="000000"/>
          <w:sz w:val="20"/>
          <w:szCs w:val="20"/>
          <w:lang w:eastAsia="pt-BR"/>
        </w:rPr>
        <w:t>1.7.2 PINTURA DA ARQUIBANCADA</w:t>
      </w:r>
    </w:p>
    <w:p w:rsidR="007D22E2" w:rsidRDefault="00CE1FEC" w:rsidP="00DE7CEC">
      <w:pPr>
        <w:jc w:val="both"/>
        <w:rPr>
          <w:rFonts w:ascii="Arial" w:eastAsia="Times New Roman" w:hAnsi="Arial" w:cs="Arial"/>
          <w:sz w:val="20"/>
          <w:szCs w:val="20"/>
          <w:lang w:eastAsia="pt-BR"/>
        </w:rPr>
      </w:pPr>
      <w:r>
        <w:rPr>
          <w:rFonts w:ascii="Arial" w:eastAsia="Times New Roman" w:hAnsi="Arial" w:cs="Arial"/>
          <w:b/>
          <w:bCs/>
          <w:color w:val="000000"/>
          <w:sz w:val="20"/>
          <w:szCs w:val="20"/>
          <w:lang w:eastAsia="pt-BR"/>
        </w:rPr>
        <w:tab/>
      </w:r>
      <w:r w:rsidR="001E0B78">
        <w:rPr>
          <w:rFonts w:ascii="Arial" w:eastAsia="Times New Roman" w:hAnsi="Arial" w:cs="Arial"/>
          <w:b/>
          <w:bCs/>
          <w:color w:val="000000"/>
          <w:sz w:val="20"/>
          <w:szCs w:val="20"/>
          <w:lang w:eastAsia="pt-BR"/>
        </w:rPr>
        <w:t>1.7</w:t>
      </w:r>
      <w:r w:rsidR="00DE7CEC">
        <w:rPr>
          <w:rFonts w:ascii="Arial" w:eastAsia="Times New Roman" w:hAnsi="Arial" w:cs="Arial"/>
          <w:b/>
          <w:bCs/>
          <w:color w:val="000000"/>
          <w:sz w:val="20"/>
          <w:szCs w:val="20"/>
          <w:lang w:eastAsia="pt-BR"/>
        </w:rPr>
        <w:t xml:space="preserve">.2.1 </w:t>
      </w:r>
      <w:r w:rsidR="00DE7CEC" w:rsidRPr="008F68F5">
        <w:rPr>
          <w:rFonts w:ascii="Arial" w:eastAsia="Times New Roman" w:hAnsi="Arial" w:cs="Arial"/>
          <w:b/>
          <w:sz w:val="20"/>
          <w:szCs w:val="20"/>
          <w:lang w:eastAsia="pt-BR"/>
        </w:rPr>
        <w:t>Aplicação manual de pintura com tinta látex PVA em paredes, duas demãos</w:t>
      </w:r>
    </w:p>
    <w:p w:rsidR="00D01C4F" w:rsidRDefault="001E0B78" w:rsidP="001E0B78">
      <w:pPr>
        <w:ind w:left="708"/>
        <w:jc w:val="both"/>
        <w:rPr>
          <w:rFonts w:ascii="Arial" w:eastAsia="Times New Roman" w:hAnsi="Arial" w:cs="Arial"/>
          <w:sz w:val="20"/>
          <w:szCs w:val="20"/>
          <w:lang w:eastAsia="pt-BR"/>
        </w:rPr>
      </w:pPr>
      <w:r>
        <w:rPr>
          <w:rFonts w:ascii="Arial" w:eastAsia="Times New Roman" w:hAnsi="Arial" w:cs="Arial"/>
          <w:sz w:val="20"/>
          <w:szCs w:val="20"/>
          <w:lang w:eastAsia="pt-BR"/>
        </w:rPr>
        <w:t xml:space="preserve">Serão consideradas as áreas correspondentes ao piso da arquibancada, sendo que a empresa contratada deverá retirar os assentos para pintura da arquibancada e realizar a instalação novamente. </w:t>
      </w:r>
    </w:p>
    <w:p w:rsidR="001E0B78" w:rsidRDefault="001E0B78" w:rsidP="001E0B78">
      <w:pPr>
        <w:ind w:left="708"/>
        <w:jc w:val="both"/>
        <w:rPr>
          <w:rFonts w:ascii="Arial" w:eastAsia="Times New Roman" w:hAnsi="Arial" w:cs="Arial"/>
          <w:sz w:val="20"/>
          <w:szCs w:val="20"/>
          <w:lang w:eastAsia="pt-BR"/>
        </w:rPr>
      </w:pPr>
      <w:r>
        <w:rPr>
          <w:rFonts w:ascii="Arial" w:eastAsia="Times New Roman" w:hAnsi="Arial" w:cs="Arial"/>
          <w:sz w:val="20"/>
          <w:szCs w:val="20"/>
          <w:lang w:eastAsia="pt-BR"/>
        </w:rPr>
        <w:t>Foram consideradas as áreas de piso da arquibancada, de ambos os lados da quadra, e os espelhos, totalizando em 9 degraus.</w:t>
      </w:r>
    </w:p>
    <w:p w:rsidR="001E0B78" w:rsidRDefault="001E0B78" w:rsidP="001E0B78">
      <w:pPr>
        <w:ind w:left="708"/>
        <w:jc w:val="both"/>
        <w:rPr>
          <w:rFonts w:ascii="Arial" w:eastAsia="Times New Roman" w:hAnsi="Arial" w:cs="Arial"/>
          <w:sz w:val="20"/>
          <w:szCs w:val="20"/>
          <w:lang w:eastAsia="pt-BR"/>
        </w:rPr>
      </w:pPr>
      <w:r>
        <w:rPr>
          <w:rFonts w:ascii="Arial" w:eastAsia="Times New Roman" w:hAnsi="Arial" w:cs="Arial"/>
          <w:sz w:val="20"/>
          <w:szCs w:val="20"/>
          <w:lang w:eastAsia="pt-BR"/>
        </w:rPr>
        <w:t>O primeiro</w:t>
      </w:r>
      <w:r w:rsidR="00F46E8D">
        <w:rPr>
          <w:rFonts w:ascii="Arial" w:eastAsia="Times New Roman" w:hAnsi="Arial" w:cs="Arial"/>
          <w:sz w:val="20"/>
          <w:szCs w:val="20"/>
          <w:lang w:eastAsia="pt-BR"/>
        </w:rPr>
        <w:t xml:space="preserve"> espelho</w:t>
      </w:r>
      <w:r>
        <w:rPr>
          <w:rFonts w:ascii="Arial" w:eastAsia="Times New Roman" w:hAnsi="Arial" w:cs="Arial"/>
          <w:sz w:val="20"/>
          <w:szCs w:val="20"/>
          <w:lang w:eastAsia="pt-BR"/>
        </w:rPr>
        <w:t xml:space="preserve"> será considerado como “ pintura da quadra” pois deverá manter a cor e a especificação da quadra, conforme é atualmente.</w:t>
      </w:r>
    </w:p>
    <w:p w:rsidR="001E0B78" w:rsidRDefault="001E0B78" w:rsidP="001E0B78">
      <w:pPr>
        <w:jc w:val="both"/>
        <w:rPr>
          <w:rFonts w:ascii="Arial" w:eastAsia="Times New Roman" w:hAnsi="Arial" w:cs="Arial"/>
          <w:b/>
          <w:bCs/>
          <w:color w:val="000000"/>
          <w:sz w:val="20"/>
          <w:szCs w:val="20"/>
          <w:lang w:eastAsia="pt-BR"/>
        </w:rPr>
      </w:pPr>
      <w:r>
        <w:rPr>
          <w:rFonts w:ascii="Arial" w:eastAsia="Times New Roman" w:hAnsi="Arial" w:cs="Arial"/>
          <w:b/>
          <w:bCs/>
          <w:color w:val="000000"/>
          <w:sz w:val="20"/>
          <w:szCs w:val="20"/>
          <w:lang w:eastAsia="pt-BR"/>
        </w:rPr>
        <w:t xml:space="preserve">      </w:t>
      </w:r>
      <w:r w:rsidR="00A74650">
        <w:rPr>
          <w:rFonts w:ascii="Arial" w:eastAsia="Times New Roman" w:hAnsi="Arial" w:cs="Arial"/>
          <w:b/>
          <w:bCs/>
          <w:color w:val="000000"/>
          <w:sz w:val="20"/>
          <w:szCs w:val="20"/>
          <w:lang w:eastAsia="pt-BR"/>
        </w:rPr>
        <w:t>1.7.3 PINTURA DAS VIGAS DA QUADRA</w:t>
      </w:r>
    </w:p>
    <w:p w:rsidR="001E0B78" w:rsidRPr="008F68F5" w:rsidRDefault="001E0B78" w:rsidP="001E0B78">
      <w:pPr>
        <w:jc w:val="both"/>
        <w:rPr>
          <w:rFonts w:ascii="Arial" w:eastAsia="Times New Roman" w:hAnsi="Arial" w:cs="Arial"/>
          <w:b/>
          <w:sz w:val="20"/>
          <w:szCs w:val="20"/>
          <w:lang w:eastAsia="pt-BR"/>
        </w:rPr>
      </w:pPr>
      <w:r>
        <w:rPr>
          <w:rFonts w:ascii="Arial" w:eastAsia="Times New Roman" w:hAnsi="Arial" w:cs="Arial"/>
          <w:b/>
          <w:bCs/>
          <w:color w:val="000000"/>
          <w:sz w:val="20"/>
          <w:szCs w:val="20"/>
          <w:lang w:eastAsia="pt-BR"/>
        </w:rPr>
        <w:t xml:space="preserve">            1.7.3.1</w:t>
      </w:r>
      <w:r w:rsidRPr="008F68F5">
        <w:rPr>
          <w:rFonts w:ascii="Arial" w:eastAsia="Times New Roman" w:hAnsi="Arial" w:cs="Arial"/>
          <w:b/>
          <w:bCs/>
          <w:color w:val="000000"/>
          <w:sz w:val="20"/>
          <w:szCs w:val="20"/>
          <w:lang w:eastAsia="pt-BR"/>
        </w:rPr>
        <w:t xml:space="preserve">. </w:t>
      </w:r>
      <w:r w:rsidRPr="008F68F5">
        <w:rPr>
          <w:rFonts w:ascii="Arial" w:eastAsia="Times New Roman" w:hAnsi="Arial" w:cs="Arial"/>
          <w:b/>
          <w:sz w:val="20"/>
          <w:szCs w:val="20"/>
          <w:lang w:eastAsia="pt-BR"/>
        </w:rPr>
        <w:t>Aplicação manual de pintura com tinta látex PVA, em paredes, duas demãos</w:t>
      </w:r>
    </w:p>
    <w:p w:rsidR="001E0B78" w:rsidRPr="008F68F5" w:rsidRDefault="001E0B78" w:rsidP="001E0B78">
      <w:pPr>
        <w:jc w:val="both"/>
        <w:rPr>
          <w:rFonts w:ascii="Arial" w:eastAsia="Times New Roman" w:hAnsi="Arial" w:cs="Arial"/>
          <w:sz w:val="20"/>
          <w:szCs w:val="20"/>
          <w:lang w:eastAsia="pt-BR"/>
        </w:rPr>
      </w:pPr>
      <w:r w:rsidRPr="008F68F5">
        <w:rPr>
          <w:rFonts w:ascii="Arial" w:eastAsia="Times New Roman" w:hAnsi="Arial" w:cs="Arial"/>
          <w:b/>
          <w:sz w:val="20"/>
          <w:szCs w:val="20"/>
          <w:lang w:eastAsia="pt-BR"/>
        </w:rPr>
        <w:t xml:space="preserve">    </w:t>
      </w:r>
      <w:r w:rsidRPr="008F68F5">
        <w:rPr>
          <w:rFonts w:ascii="Arial" w:eastAsia="Times New Roman" w:hAnsi="Arial" w:cs="Arial"/>
          <w:b/>
          <w:sz w:val="20"/>
          <w:szCs w:val="20"/>
          <w:lang w:eastAsia="pt-BR"/>
        </w:rPr>
        <w:tab/>
      </w:r>
      <w:r w:rsidRPr="008F68F5">
        <w:rPr>
          <w:rFonts w:ascii="Arial" w:eastAsia="Times New Roman" w:hAnsi="Arial" w:cs="Arial"/>
          <w:sz w:val="20"/>
          <w:szCs w:val="20"/>
          <w:lang w:eastAsia="pt-BR"/>
        </w:rPr>
        <w:t>Serão consideradas as 10 vigas e sua transversal.</w:t>
      </w:r>
    </w:p>
    <w:p w:rsidR="001E0B78" w:rsidRDefault="00A74650" w:rsidP="00A74650">
      <w:pPr>
        <w:jc w:val="both"/>
        <w:rPr>
          <w:rFonts w:ascii="Arial" w:eastAsia="Times New Roman" w:hAnsi="Arial" w:cs="Arial"/>
          <w:b/>
          <w:bCs/>
          <w:color w:val="000000"/>
          <w:sz w:val="20"/>
          <w:szCs w:val="20"/>
          <w:lang w:eastAsia="pt-BR"/>
        </w:rPr>
      </w:pPr>
      <w:r>
        <w:rPr>
          <w:rFonts w:ascii="Arial" w:eastAsia="Times New Roman" w:hAnsi="Arial" w:cs="Arial"/>
          <w:b/>
          <w:bCs/>
          <w:color w:val="000000"/>
          <w:sz w:val="20"/>
          <w:szCs w:val="20"/>
          <w:lang w:eastAsia="pt-BR"/>
        </w:rPr>
        <w:t xml:space="preserve">      1.7.4 PINTURA DAS PAREDES 1 A 14 </w:t>
      </w:r>
      <w:r w:rsidR="001E0B78">
        <w:rPr>
          <w:rFonts w:ascii="Arial" w:eastAsia="Times New Roman" w:hAnsi="Arial" w:cs="Arial"/>
          <w:b/>
          <w:bCs/>
          <w:color w:val="000000"/>
          <w:sz w:val="20"/>
          <w:szCs w:val="20"/>
          <w:lang w:eastAsia="pt-BR"/>
        </w:rPr>
        <w:t xml:space="preserve">(indicadas em projeto arquitetônico – folha 1/3) </w:t>
      </w:r>
    </w:p>
    <w:p w:rsidR="001E0B78" w:rsidRDefault="001E0B78" w:rsidP="001E0B78">
      <w:pPr>
        <w:jc w:val="both"/>
        <w:rPr>
          <w:rFonts w:ascii="Arial" w:eastAsia="Times New Roman" w:hAnsi="Arial" w:cs="Arial"/>
          <w:sz w:val="20"/>
          <w:szCs w:val="20"/>
          <w:lang w:eastAsia="pt-BR"/>
        </w:rPr>
      </w:pPr>
      <w:r>
        <w:rPr>
          <w:rFonts w:ascii="Arial" w:eastAsia="Times New Roman" w:hAnsi="Arial" w:cs="Arial"/>
          <w:b/>
          <w:bCs/>
          <w:color w:val="000000"/>
          <w:sz w:val="20"/>
          <w:szCs w:val="20"/>
          <w:lang w:eastAsia="pt-BR"/>
        </w:rPr>
        <w:t xml:space="preserve">            1.7.4.1. </w:t>
      </w:r>
      <w:r w:rsidRPr="008F68F5">
        <w:rPr>
          <w:rFonts w:ascii="Arial" w:eastAsia="Times New Roman" w:hAnsi="Arial" w:cs="Arial"/>
          <w:b/>
          <w:sz w:val="20"/>
          <w:szCs w:val="20"/>
          <w:lang w:eastAsia="pt-BR"/>
        </w:rPr>
        <w:t>Aplicação manual de pintura com tinta látex PVA, em paredes, duas demãos</w:t>
      </w:r>
    </w:p>
    <w:p w:rsidR="00CD0A3B" w:rsidRDefault="00CD0A3B" w:rsidP="0063385E">
      <w:pPr>
        <w:ind w:firstLine="708"/>
        <w:jc w:val="both"/>
        <w:rPr>
          <w:rFonts w:ascii="Arial" w:eastAsia="Times New Roman" w:hAnsi="Arial" w:cs="Arial"/>
          <w:sz w:val="20"/>
          <w:szCs w:val="20"/>
          <w:lang w:eastAsia="pt-BR"/>
        </w:rPr>
      </w:pPr>
      <w:r>
        <w:rPr>
          <w:rFonts w:ascii="Arial" w:eastAsia="Times New Roman" w:hAnsi="Arial" w:cs="Arial"/>
          <w:sz w:val="20"/>
          <w:szCs w:val="20"/>
          <w:lang w:eastAsia="pt-BR"/>
        </w:rPr>
        <w:t>Verificar local e área em projeto arquitetônico – folha 1/3</w:t>
      </w:r>
    </w:p>
    <w:p w:rsidR="00CD0A3B" w:rsidRDefault="00A74650" w:rsidP="00A74650">
      <w:pPr>
        <w:jc w:val="both"/>
        <w:rPr>
          <w:rFonts w:ascii="Arial" w:eastAsia="Times New Roman" w:hAnsi="Arial" w:cs="Arial"/>
          <w:b/>
          <w:bCs/>
          <w:color w:val="000000"/>
          <w:sz w:val="20"/>
          <w:szCs w:val="20"/>
          <w:lang w:eastAsia="pt-BR"/>
        </w:rPr>
      </w:pPr>
      <w:r>
        <w:rPr>
          <w:rFonts w:ascii="Arial" w:eastAsia="Times New Roman" w:hAnsi="Arial" w:cs="Arial"/>
          <w:b/>
          <w:bCs/>
          <w:color w:val="000000"/>
          <w:sz w:val="20"/>
          <w:szCs w:val="20"/>
          <w:lang w:eastAsia="pt-BR"/>
        </w:rPr>
        <w:t xml:space="preserve">       1.7.5 PINTURA DA PAREDE “DETALHE 2” </w:t>
      </w:r>
      <w:r w:rsidR="00CD0A3B">
        <w:rPr>
          <w:rFonts w:ascii="Arial" w:eastAsia="Times New Roman" w:hAnsi="Arial" w:cs="Arial"/>
          <w:b/>
          <w:bCs/>
          <w:color w:val="000000"/>
          <w:sz w:val="20"/>
          <w:szCs w:val="20"/>
          <w:lang w:eastAsia="pt-BR"/>
        </w:rPr>
        <w:t xml:space="preserve">(indicado em projeto arquitetônico – folha 1/3) </w:t>
      </w:r>
    </w:p>
    <w:p w:rsidR="00CD0A3B" w:rsidRPr="008F68F5" w:rsidRDefault="00CD0A3B" w:rsidP="00CD0A3B">
      <w:pPr>
        <w:jc w:val="both"/>
        <w:rPr>
          <w:rFonts w:ascii="Arial" w:eastAsia="Times New Roman" w:hAnsi="Arial" w:cs="Arial"/>
          <w:b/>
          <w:sz w:val="20"/>
          <w:szCs w:val="20"/>
          <w:lang w:eastAsia="pt-BR"/>
        </w:rPr>
      </w:pPr>
      <w:r>
        <w:rPr>
          <w:rFonts w:ascii="Arial" w:eastAsia="Times New Roman" w:hAnsi="Arial" w:cs="Arial"/>
          <w:b/>
          <w:bCs/>
          <w:color w:val="000000"/>
          <w:sz w:val="20"/>
          <w:szCs w:val="20"/>
          <w:lang w:eastAsia="pt-BR"/>
        </w:rPr>
        <w:t xml:space="preserve">            1.7.5.1. </w:t>
      </w:r>
      <w:r w:rsidRPr="008F68F5">
        <w:rPr>
          <w:rFonts w:ascii="Arial" w:eastAsia="Times New Roman" w:hAnsi="Arial" w:cs="Arial"/>
          <w:b/>
          <w:sz w:val="20"/>
          <w:szCs w:val="20"/>
          <w:lang w:eastAsia="pt-BR"/>
        </w:rPr>
        <w:t>Aplicação manual de pintura com tinta látex PVA, em paredes, duas demãos</w:t>
      </w:r>
    </w:p>
    <w:p w:rsidR="001E0B78" w:rsidRPr="00D5632A" w:rsidRDefault="00CD0A3B" w:rsidP="00D5632A">
      <w:pPr>
        <w:ind w:firstLine="708"/>
        <w:jc w:val="both"/>
        <w:rPr>
          <w:rFonts w:ascii="Arial" w:eastAsia="Times New Roman" w:hAnsi="Arial" w:cs="Arial"/>
          <w:sz w:val="20"/>
          <w:szCs w:val="20"/>
          <w:lang w:eastAsia="pt-BR"/>
        </w:rPr>
      </w:pPr>
      <w:r>
        <w:rPr>
          <w:rFonts w:ascii="Arial" w:eastAsia="Times New Roman" w:hAnsi="Arial" w:cs="Arial"/>
          <w:sz w:val="20"/>
          <w:szCs w:val="20"/>
          <w:lang w:eastAsia="pt-BR"/>
        </w:rPr>
        <w:lastRenderedPageBreak/>
        <w:t>Verificar local e área em projeto arquitetônico – folha 1/3</w:t>
      </w:r>
    </w:p>
    <w:p w:rsidR="00DE7CEC" w:rsidRDefault="00DE7CEC" w:rsidP="00DE7CEC">
      <w:pPr>
        <w:jc w:val="both"/>
        <w:rPr>
          <w:rFonts w:ascii="Arial" w:eastAsia="Times New Roman" w:hAnsi="Arial" w:cs="Arial"/>
          <w:b/>
          <w:bCs/>
          <w:color w:val="000000"/>
          <w:sz w:val="20"/>
          <w:szCs w:val="20"/>
          <w:lang w:eastAsia="pt-BR"/>
        </w:rPr>
      </w:pPr>
      <w:r w:rsidRPr="003745F4">
        <w:rPr>
          <w:rFonts w:ascii="Arial" w:eastAsia="Times New Roman" w:hAnsi="Arial" w:cs="Arial"/>
          <w:b/>
          <w:bCs/>
          <w:color w:val="000000"/>
          <w:sz w:val="20"/>
          <w:szCs w:val="20"/>
          <w:lang w:eastAsia="pt-BR"/>
        </w:rPr>
        <w:t xml:space="preserve">     </w:t>
      </w:r>
      <w:r w:rsidR="00A74650">
        <w:rPr>
          <w:rFonts w:ascii="Arial" w:eastAsia="Times New Roman" w:hAnsi="Arial" w:cs="Arial"/>
          <w:b/>
          <w:bCs/>
          <w:color w:val="000000"/>
          <w:sz w:val="20"/>
          <w:szCs w:val="20"/>
          <w:lang w:eastAsia="pt-BR"/>
        </w:rPr>
        <w:t>1.7.6 PINTURA DA QUADRA</w:t>
      </w:r>
    </w:p>
    <w:p w:rsidR="007D22E2" w:rsidRPr="0082091A" w:rsidRDefault="007D22E2" w:rsidP="0063385E">
      <w:pPr>
        <w:ind w:left="708"/>
        <w:jc w:val="both"/>
        <w:rPr>
          <w:bCs/>
        </w:rPr>
      </w:pPr>
      <w:r w:rsidRPr="0082091A">
        <w:rPr>
          <w:rFonts w:ascii="Arial" w:eastAsia="Times New Roman" w:hAnsi="Arial" w:cs="Arial"/>
          <w:bCs/>
          <w:color w:val="000000"/>
          <w:sz w:val="20"/>
          <w:szCs w:val="20"/>
          <w:lang w:eastAsia="pt-BR"/>
        </w:rPr>
        <w:t xml:space="preserve">A empresa deverá apresentar o laudo informando que a </w:t>
      </w:r>
      <w:r w:rsidRPr="0082091A">
        <w:rPr>
          <w:bCs/>
        </w:rPr>
        <w:t>tinta utilizada no piso da quadra apresenta</w:t>
      </w:r>
      <w:r w:rsidR="0082091A">
        <w:rPr>
          <w:bCs/>
        </w:rPr>
        <w:t>ndo a</w:t>
      </w:r>
      <w:r w:rsidRPr="0082091A">
        <w:rPr>
          <w:bCs/>
        </w:rPr>
        <w:t xml:space="preserve"> classificação anti</w:t>
      </w:r>
      <w:r w:rsidR="00A74650">
        <w:rPr>
          <w:bCs/>
        </w:rPr>
        <w:t>-</w:t>
      </w:r>
      <w:r w:rsidRPr="0082091A">
        <w:rPr>
          <w:bCs/>
        </w:rPr>
        <w:t>chama.</w:t>
      </w:r>
    </w:p>
    <w:p w:rsidR="001E0B78" w:rsidRPr="0082091A" w:rsidRDefault="001E0B78" w:rsidP="0063385E">
      <w:pPr>
        <w:ind w:left="708"/>
        <w:jc w:val="both"/>
        <w:rPr>
          <w:bCs/>
        </w:rPr>
      </w:pPr>
      <w:r w:rsidRPr="0082091A">
        <w:rPr>
          <w:bCs/>
        </w:rPr>
        <w:t xml:space="preserve">Foi considerada a área da quadra em que são alocados os jogadores, e o primeiro degrau em volta, onde atualmente é da mesma cor e tinta da quadra. </w:t>
      </w:r>
    </w:p>
    <w:p w:rsidR="001E0B78" w:rsidRPr="0082091A" w:rsidRDefault="001E0B78" w:rsidP="0063385E">
      <w:pPr>
        <w:ind w:firstLine="708"/>
        <w:jc w:val="both"/>
        <w:rPr>
          <w:rFonts w:ascii="Arial" w:eastAsia="Times New Roman" w:hAnsi="Arial" w:cs="Arial"/>
          <w:bCs/>
          <w:color w:val="000000"/>
          <w:sz w:val="20"/>
          <w:szCs w:val="20"/>
          <w:lang w:eastAsia="pt-BR"/>
        </w:rPr>
      </w:pPr>
      <w:r w:rsidRPr="0082091A">
        <w:rPr>
          <w:bCs/>
        </w:rPr>
        <w:t>A = 575,86 + 29,37 = 605,23 m²</w:t>
      </w:r>
    </w:p>
    <w:p w:rsidR="00DE7CEC" w:rsidRDefault="00CE1FEC" w:rsidP="00DE7CEC">
      <w:pPr>
        <w:jc w:val="both"/>
        <w:rPr>
          <w:rFonts w:ascii="Arial" w:eastAsia="Times New Roman" w:hAnsi="Arial" w:cs="Arial"/>
          <w:b/>
          <w:sz w:val="20"/>
          <w:szCs w:val="20"/>
          <w:lang w:eastAsia="pt-BR"/>
        </w:rPr>
      </w:pPr>
      <w:r>
        <w:rPr>
          <w:rFonts w:ascii="Arial" w:eastAsia="Times New Roman" w:hAnsi="Arial" w:cs="Arial"/>
          <w:b/>
          <w:bCs/>
          <w:color w:val="000000"/>
          <w:sz w:val="20"/>
          <w:szCs w:val="20"/>
          <w:lang w:eastAsia="pt-BR"/>
        </w:rPr>
        <w:tab/>
      </w:r>
      <w:r w:rsidR="00DE7CEC">
        <w:rPr>
          <w:rFonts w:ascii="Arial" w:eastAsia="Times New Roman" w:hAnsi="Arial" w:cs="Arial"/>
          <w:b/>
          <w:bCs/>
          <w:color w:val="000000"/>
          <w:sz w:val="20"/>
          <w:szCs w:val="20"/>
          <w:lang w:eastAsia="pt-BR"/>
        </w:rPr>
        <w:t>1.</w:t>
      </w:r>
      <w:r w:rsidR="00CD0A3B">
        <w:rPr>
          <w:rFonts w:ascii="Arial" w:eastAsia="Times New Roman" w:hAnsi="Arial" w:cs="Arial"/>
          <w:b/>
          <w:bCs/>
          <w:color w:val="000000"/>
          <w:sz w:val="20"/>
          <w:szCs w:val="20"/>
          <w:lang w:eastAsia="pt-BR"/>
        </w:rPr>
        <w:t>7</w:t>
      </w:r>
      <w:r w:rsidR="00DE7CEC">
        <w:rPr>
          <w:rFonts w:ascii="Arial" w:eastAsia="Times New Roman" w:hAnsi="Arial" w:cs="Arial"/>
          <w:b/>
          <w:bCs/>
          <w:color w:val="000000"/>
          <w:sz w:val="20"/>
          <w:szCs w:val="20"/>
          <w:lang w:eastAsia="pt-BR"/>
        </w:rPr>
        <w:t>.</w:t>
      </w:r>
      <w:r w:rsidR="00CD0A3B">
        <w:rPr>
          <w:rFonts w:ascii="Arial" w:eastAsia="Times New Roman" w:hAnsi="Arial" w:cs="Arial"/>
          <w:b/>
          <w:bCs/>
          <w:color w:val="000000"/>
          <w:sz w:val="20"/>
          <w:szCs w:val="20"/>
          <w:lang w:eastAsia="pt-BR"/>
        </w:rPr>
        <w:t>6</w:t>
      </w:r>
      <w:r w:rsidR="00DE7CEC">
        <w:rPr>
          <w:rFonts w:ascii="Arial" w:eastAsia="Times New Roman" w:hAnsi="Arial" w:cs="Arial"/>
          <w:b/>
          <w:bCs/>
          <w:color w:val="000000"/>
          <w:sz w:val="20"/>
          <w:szCs w:val="20"/>
          <w:lang w:eastAsia="pt-BR"/>
        </w:rPr>
        <w:t xml:space="preserve">.1 </w:t>
      </w:r>
      <w:r w:rsidR="00AB0FA4">
        <w:rPr>
          <w:rFonts w:ascii="Arial" w:eastAsia="Times New Roman" w:hAnsi="Arial" w:cs="Arial"/>
          <w:b/>
          <w:sz w:val="20"/>
          <w:szCs w:val="20"/>
          <w:lang w:eastAsia="pt-BR"/>
        </w:rPr>
        <w:t>Pintura de piso com tinta acrílica aplicação manual, 3 demãos, incluso fundo preparador</w:t>
      </w:r>
    </w:p>
    <w:p w:rsidR="00AB0FA4" w:rsidRDefault="00AB0FA4" w:rsidP="00DE7CEC">
      <w:pPr>
        <w:jc w:val="both"/>
        <w:rPr>
          <w:rFonts w:ascii="Arial" w:eastAsia="Times New Roman" w:hAnsi="Arial" w:cs="Arial"/>
          <w:b/>
          <w:sz w:val="20"/>
          <w:szCs w:val="20"/>
          <w:lang w:eastAsia="pt-BR"/>
        </w:rPr>
      </w:pPr>
      <w:r>
        <w:rPr>
          <w:rFonts w:ascii="Arial" w:eastAsia="Times New Roman" w:hAnsi="Arial" w:cs="Arial"/>
          <w:b/>
          <w:sz w:val="20"/>
          <w:szCs w:val="20"/>
          <w:lang w:eastAsia="pt-BR"/>
        </w:rPr>
        <w:tab/>
        <w:t>1.7.6.1.1 PINTURA</w:t>
      </w:r>
    </w:p>
    <w:p w:rsidR="00AB0FA4" w:rsidRDefault="00AB0FA4" w:rsidP="00DE7CEC">
      <w:pPr>
        <w:jc w:val="both"/>
        <w:rPr>
          <w:rFonts w:ascii="Arial" w:eastAsia="Times New Roman" w:hAnsi="Arial" w:cs="Arial"/>
          <w:b/>
          <w:sz w:val="20"/>
          <w:szCs w:val="20"/>
          <w:lang w:eastAsia="pt-BR"/>
        </w:rPr>
      </w:pPr>
      <w:r>
        <w:rPr>
          <w:rFonts w:ascii="Arial" w:eastAsia="Times New Roman" w:hAnsi="Arial" w:cs="Arial"/>
          <w:b/>
          <w:sz w:val="20"/>
          <w:szCs w:val="20"/>
          <w:lang w:eastAsia="pt-BR"/>
        </w:rPr>
        <w:tab/>
        <w:t>1.7.6.1.1.1 Pintura anticorrosiva de duto metálico</w:t>
      </w:r>
    </w:p>
    <w:p w:rsidR="00AB0FA4" w:rsidRPr="00DE7CEC" w:rsidRDefault="00AB0FA4" w:rsidP="00AB0FA4">
      <w:pPr>
        <w:ind w:left="708"/>
        <w:jc w:val="both"/>
        <w:rPr>
          <w:rFonts w:ascii="Arial" w:eastAsia="Times New Roman" w:hAnsi="Arial" w:cs="Arial"/>
          <w:sz w:val="20"/>
          <w:szCs w:val="20"/>
          <w:lang w:eastAsia="pt-BR"/>
        </w:rPr>
      </w:pPr>
      <w:r>
        <w:rPr>
          <w:rFonts w:ascii="Arial" w:eastAsia="Times New Roman" w:hAnsi="Arial" w:cs="Arial"/>
          <w:b/>
          <w:sz w:val="20"/>
          <w:szCs w:val="20"/>
          <w:lang w:eastAsia="pt-BR"/>
        </w:rPr>
        <w:t xml:space="preserve">1.7.6.1.1.2 Pintura com tinta </w:t>
      </w:r>
      <w:proofErr w:type="spellStart"/>
      <w:r>
        <w:rPr>
          <w:rFonts w:ascii="Arial" w:eastAsia="Times New Roman" w:hAnsi="Arial" w:cs="Arial"/>
          <w:b/>
          <w:sz w:val="20"/>
          <w:szCs w:val="20"/>
          <w:lang w:eastAsia="pt-BR"/>
        </w:rPr>
        <w:t>alquídica</w:t>
      </w:r>
      <w:proofErr w:type="spellEnd"/>
      <w:r>
        <w:rPr>
          <w:rFonts w:ascii="Arial" w:eastAsia="Times New Roman" w:hAnsi="Arial" w:cs="Arial"/>
          <w:b/>
          <w:sz w:val="20"/>
          <w:szCs w:val="20"/>
          <w:lang w:eastAsia="pt-BR"/>
        </w:rPr>
        <w:t xml:space="preserve"> de acabamento (esmalte sintético fosco) pulverizada sobre superfícies metálicas (exceto perfil) executado em obra (2 demãos)</w:t>
      </w:r>
    </w:p>
    <w:p w:rsidR="00DE7CEC" w:rsidRDefault="00CE1FEC" w:rsidP="00DE7CEC">
      <w:pPr>
        <w:jc w:val="both"/>
        <w:rPr>
          <w:rFonts w:ascii="Arial" w:eastAsia="Times New Roman" w:hAnsi="Arial" w:cs="Arial"/>
          <w:b/>
          <w:bCs/>
          <w:color w:val="000000"/>
          <w:sz w:val="20"/>
          <w:szCs w:val="20"/>
          <w:lang w:eastAsia="pt-BR"/>
        </w:rPr>
      </w:pPr>
      <w:r>
        <w:rPr>
          <w:rFonts w:ascii="Arial" w:eastAsia="Times New Roman" w:hAnsi="Arial" w:cs="Arial"/>
          <w:b/>
          <w:bCs/>
          <w:color w:val="000000"/>
          <w:sz w:val="20"/>
          <w:szCs w:val="20"/>
          <w:lang w:eastAsia="pt-BR"/>
        </w:rPr>
        <w:tab/>
      </w:r>
      <w:r w:rsidR="00A74650">
        <w:rPr>
          <w:rFonts w:ascii="Arial" w:eastAsia="Times New Roman" w:hAnsi="Arial" w:cs="Arial"/>
          <w:b/>
          <w:bCs/>
          <w:color w:val="000000"/>
          <w:sz w:val="20"/>
          <w:szCs w:val="20"/>
          <w:lang w:eastAsia="pt-BR"/>
        </w:rPr>
        <w:t>1.7.7 PINTURA EXTERNA GINÁSIO</w:t>
      </w:r>
    </w:p>
    <w:p w:rsidR="00A74650" w:rsidRDefault="00DE7CEC" w:rsidP="00A74650">
      <w:pPr>
        <w:ind w:left="708"/>
        <w:jc w:val="both"/>
        <w:rPr>
          <w:rFonts w:ascii="Arial" w:eastAsia="Times New Roman" w:hAnsi="Arial" w:cs="Arial"/>
          <w:b/>
          <w:sz w:val="20"/>
          <w:szCs w:val="20"/>
          <w:lang w:eastAsia="pt-BR"/>
        </w:rPr>
      </w:pPr>
      <w:r w:rsidRPr="00A74650">
        <w:rPr>
          <w:rFonts w:ascii="Arial" w:eastAsia="Times New Roman" w:hAnsi="Arial" w:cs="Arial"/>
          <w:b/>
          <w:bCs/>
          <w:color w:val="000000"/>
          <w:sz w:val="20"/>
          <w:szCs w:val="20"/>
          <w:lang w:eastAsia="pt-BR"/>
        </w:rPr>
        <w:t>1.</w:t>
      </w:r>
      <w:r w:rsidR="00CD0A3B" w:rsidRPr="00A74650">
        <w:rPr>
          <w:rFonts w:ascii="Arial" w:eastAsia="Times New Roman" w:hAnsi="Arial" w:cs="Arial"/>
          <w:b/>
          <w:bCs/>
          <w:color w:val="000000"/>
          <w:sz w:val="20"/>
          <w:szCs w:val="20"/>
          <w:lang w:eastAsia="pt-BR"/>
        </w:rPr>
        <w:t>7.7</w:t>
      </w:r>
      <w:r w:rsidRPr="00A74650">
        <w:rPr>
          <w:rFonts w:ascii="Arial" w:eastAsia="Times New Roman" w:hAnsi="Arial" w:cs="Arial"/>
          <w:b/>
          <w:bCs/>
          <w:color w:val="000000"/>
          <w:sz w:val="20"/>
          <w:szCs w:val="20"/>
          <w:lang w:eastAsia="pt-BR"/>
        </w:rPr>
        <w:t xml:space="preserve">.1 </w:t>
      </w:r>
      <w:r w:rsidR="00645EBE" w:rsidRPr="00A74650">
        <w:rPr>
          <w:rFonts w:ascii="Arial" w:eastAsia="Times New Roman" w:hAnsi="Arial" w:cs="Arial"/>
          <w:b/>
          <w:sz w:val="20"/>
          <w:szCs w:val="20"/>
          <w:lang w:eastAsia="pt-BR"/>
        </w:rPr>
        <w:t xml:space="preserve">Aplicação manual de pintura com tinta </w:t>
      </w:r>
      <w:proofErr w:type="gramStart"/>
      <w:r w:rsidR="00645EBE" w:rsidRPr="00A74650">
        <w:rPr>
          <w:rFonts w:ascii="Arial" w:eastAsia="Times New Roman" w:hAnsi="Arial" w:cs="Arial"/>
          <w:b/>
          <w:sz w:val="20"/>
          <w:szCs w:val="20"/>
          <w:lang w:eastAsia="pt-BR"/>
        </w:rPr>
        <w:t>látex</w:t>
      </w:r>
      <w:r w:rsidR="00A74650" w:rsidRPr="00A74650">
        <w:rPr>
          <w:rFonts w:ascii="Arial" w:eastAsia="Times New Roman" w:hAnsi="Arial" w:cs="Arial"/>
          <w:b/>
          <w:sz w:val="20"/>
          <w:szCs w:val="20"/>
          <w:lang w:eastAsia="pt-BR"/>
        </w:rPr>
        <w:t xml:space="preserve"> </w:t>
      </w:r>
      <w:r w:rsidR="00645EBE" w:rsidRPr="00A74650">
        <w:rPr>
          <w:rFonts w:ascii="Arial" w:eastAsia="Times New Roman" w:hAnsi="Arial" w:cs="Arial"/>
          <w:b/>
          <w:sz w:val="20"/>
          <w:szCs w:val="20"/>
          <w:lang w:eastAsia="pt-BR"/>
        </w:rPr>
        <w:t>acrílica</w:t>
      </w:r>
      <w:proofErr w:type="gramEnd"/>
      <w:r w:rsidR="00645EBE" w:rsidRPr="00A74650">
        <w:rPr>
          <w:rFonts w:ascii="Arial" w:eastAsia="Times New Roman" w:hAnsi="Arial" w:cs="Arial"/>
          <w:b/>
          <w:sz w:val="20"/>
          <w:szCs w:val="20"/>
          <w:lang w:eastAsia="pt-BR"/>
        </w:rPr>
        <w:t xml:space="preserve"> em </w:t>
      </w:r>
      <w:r w:rsidR="00A74650">
        <w:rPr>
          <w:rFonts w:ascii="Arial" w:eastAsia="Times New Roman" w:hAnsi="Arial" w:cs="Arial"/>
          <w:b/>
          <w:sz w:val="20"/>
          <w:szCs w:val="20"/>
          <w:lang w:eastAsia="pt-BR"/>
        </w:rPr>
        <w:t>paredes, duas demãos</w:t>
      </w:r>
    </w:p>
    <w:p w:rsidR="009C15B5" w:rsidRPr="004A3461" w:rsidRDefault="009C15B5" w:rsidP="00A74650">
      <w:pPr>
        <w:ind w:left="708"/>
        <w:jc w:val="both"/>
        <w:rPr>
          <w:rFonts w:ascii="Arial" w:eastAsia="Times New Roman" w:hAnsi="Arial" w:cs="Arial"/>
          <w:sz w:val="20"/>
          <w:szCs w:val="20"/>
          <w:lang w:eastAsia="pt-BR"/>
        </w:rPr>
      </w:pPr>
      <w:r>
        <w:rPr>
          <w:rFonts w:ascii="Arial" w:eastAsia="Times New Roman" w:hAnsi="Arial" w:cs="Arial"/>
          <w:sz w:val="20"/>
          <w:szCs w:val="20"/>
          <w:lang w:eastAsia="pt-BR"/>
        </w:rPr>
        <w:t>Considerar pintura nos locais indicados no projeto, na folha 3/3.</w:t>
      </w:r>
    </w:p>
    <w:p w:rsidR="00DE7CEC" w:rsidRDefault="004A3461" w:rsidP="00DE7CEC">
      <w:pPr>
        <w:jc w:val="both"/>
        <w:rPr>
          <w:rFonts w:ascii="Arial" w:eastAsia="Times New Roman" w:hAnsi="Arial" w:cs="Arial"/>
          <w:b/>
          <w:bCs/>
          <w:color w:val="000000"/>
          <w:sz w:val="20"/>
          <w:szCs w:val="20"/>
          <w:lang w:eastAsia="pt-BR"/>
        </w:rPr>
      </w:pPr>
      <w:r>
        <w:rPr>
          <w:rFonts w:ascii="Arial" w:eastAsia="Times New Roman" w:hAnsi="Arial" w:cs="Arial"/>
          <w:b/>
          <w:bCs/>
          <w:color w:val="000000"/>
          <w:sz w:val="20"/>
          <w:szCs w:val="20"/>
          <w:lang w:eastAsia="pt-BR"/>
        </w:rPr>
        <w:t xml:space="preserve">    </w:t>
      </w:r>
      <w:r w:rsidR="00A74650">
        <w:rPr>
          <w:rFonts w:ascii="Arial" w:eastAsia="Times New Roman" w:hAnsi="Arial" w:cs="Arial"/>
          <w:b/>
          <w:bCs/>
          <w:color w:val="000000"/>
          <w:sz w:val="20"/>
          <w:szCs w:val="20"/>
          <w:lang w:eastAsia="pt-BR"/>
        </w:rPr>
        <w:t>1.7.8 PINTURA SALAS DO GINÁSIO</w:t>
      </w:r>
    </w:p>
    <w:p w:rsidR="004A3461" w:rsidRPr="00A74650" w:rsidRDefault="00CE1FEC" w:rsidP="00DE7CEC">
      <w:pPr>
        <w:jc w:val="both"/>
        <w:rPr>
          <w:rFonts w:ascii="Arial" w:eastAsia="Times New Roman" w:hAnsi="Arial" w:cs="Arial"/>
          <w:b/>
          <w:sz w:val="20"/>
          <w:szCs w:val="20"/>
          <w:lang w:eastAsia="pt-BR"/>
        </w:rPr>
      </w:pPr>
      <w:r>
        <w:rPr>
          <w:rFonts w:ascii="Arial" w:eastAsia="Times New Roman" w:hAnsi="Arial" w:cs="Arial"/>
          <w:b/>
          <w:bCs/>
          <w:color w:val="000000"/>
          <w:sz w:val="20"/>
          <w:szCs w:val="20"/>
          <w:lang w:eastAsia="pt-BR"/>
        </w:rPr>
        <w:tab/>
      </w:r>
      <w:r w:rsidR="004A3461" w:rsidRPr="00A74650">
        <w:rPr>
          <w:rFonts w:ascii="Arial" w:eastAsia="Times New Roman" w:hAnsi="Arial" w:cs="Arial"/>
          <w:b/>
          <w:bCs/>
          <w:color w:val="000000"/>
          <w:sz w:val="20"/>
          <w:szCs w:val="20"/>
          <w:lang w:eastAsia="pt-BR"/>
        </w:rPr>
        <w:t>1.</w:t>
      </w:r>
      <w:r w:rsidR="00CD0A3B" w:rsidRPr="00A74650">
        <w:rPr>
          <w:rFonts w:ascii="Arial" w:eastAsia="Times New Roman" w:hAnsi="Arial" w:cs="Arial"/>
          <w:b/>
          <w:bCs/>
          <w:color w:val="000000"/>
          <w:sz w:val="20"/>
          <w:szCs w:val="20"/>
          <w:lang w:eastAsia="pt-BR"/>
        </w:rPr>
        <w:t>7.8</w:t>
      </w:r>
      <w:r w:rsidR="004A3461" w:rsidRPr="00A74650">
        <w:rPr>
          <w:rFonts w:ascii="Arial" w:eastAsia="Times New Roman" w:hAnsi="Arial" w:cs="Arial"/>
          <w:b/>
          <w:bCs/>
          <w:color w:val="000000"/>
          <w:sz w:val="20"/>
          <w:szCs w:val="20"/>
          <w:lang w:eastAsia="pt-BR"/>
        </w:rPr>
        <w:t xml:space="preserve">.1 </w:t>
      </w:r>
      <w:r w:rsidR="004A3461" w:rsidRPr="00A74650">
        <w:rPr>
          <w:rFonts w:ascii="Arial" w:eastAsia="Times New Roman" w:hAnsi="Arial" w:cs="Arial"/>
          <w:b/>
          <w:sz w:val="20"/>
          <w:szCs w:val="20"/>
          <w:lang w:eastAsia="pt-BR"/>
        </w:rPr>
        <w:t>Aplicação manual de pintura com tinta látex PVA em paredes, duas demãos</w:t>
      </w:r>
    </w:p>
    <w:p w:rsidR="00CD0A3B" w:rsidRPr="00A74650" w:rsidRDefault="00CD0A3B" w:rsidP="00CD0A3B">
      <w:pPr>
        <w:ind w:firstLine="708"/>
        <w:jc w:val="both"/>
        <w:rPr>
          <w:rFonts w:ascii="Arial" w:eastAsia="Times New Roman" w:hAnsi="Arial" w:cs="Arial"/>
          <w:b/>
          <w:sz w:val="20"/>
          <w:szCs w:val="20"/>
          <w:lang w:eastAsia="pt-BR"/>
        </w:rPr>
      </w:pPr>
      <w:r w:rsidRPr="00A74650">
        <w:rPr>
          <w:rFonts w:ascii="Arial" w:eastAsia="Times New Roman" w:hAnsi="Arial" w:cs="Arial"/>
          <w:b/>
          <w:bCs/>
          <w:color w:val="000000"/>
          <w:sz w:val="20"/>
          <w:szCs w:val="20"/>
          <w:lang w:eastAsia="pt-BR"/>
        </w:rPr>
        <w:t>1.7.8.2.</w:t>
      </w:r>
      <w:r w:rsidRPr="00A74650">
        <w:rPr>
          <w:rFonts w:ascii="Arial" w:eastAsia="Times New Roman" w:hAnsi="Arial" w:cs="Arial"/>
          <w:b/>
          <w:sz w:val="20"/>
          <w:szCs w:val="20"/>
          <w:lang w:eastAsia="pt-BR"/>
        </w:rPr>
        <w:t xml:space="preserve"> Aplicação manual de pintura com tinta látex PVA em teto, duas demãos</w:t>
      </w:r>
    </w:p>
    <w:p w:rsidR="009C15B5" w:rsidRPr="004A3461" w:rsidRDefault="009C15B5" w:rsidP="00DE7CEC">
      <w:pPr>
        <w:jc w:val="both"/>
        <w:rPr>
          <w:rFonts w:ascii="Arial" w:eastAsia="Times New Roman" w:hAnsi="Arial" w:cs="Arial"/>
          <w:sz w:val="20"/>
          <w:szCs w:val="20"/>
          <w:lang w:eastAsia="pt-BR"/>
        </w:rPr>
      </w:pPr>
      <w:r>
        <w:rPr>
          <w:rFonts w:ascii="Arial" w:eastAsia="Times New Roman" w:hAnsi="Arial" w:cs="Arial"/>
          <w:sz w:val="20"/>
          <w:szCs w:val="20"/>
          <w:lang w:eastAsia="pt-BR"/>
        </w:rPr>
        <w:tab/>
        <w:t>Considerar pintura nos locais indicados no projeto</w:t>
      </w:r>
      <w:r w:rsidR="00CD0A3B">
        <w:rPr>
          <w:rFonts w:ascii="Arial" w:eastAsia="Times New Roman" w:hAnsi="Arial" w:cs="Arial"/>
          <w:sz w:val="20"/>
          <w:szCs w:val="20"/>
          <w:lang w:eastAsia="pt-BR"/>
        </w:rPr>
        <w:t xml:space="preserve"> arquitetônico</w:t>
      </w:r>
      <w:r>
        <w:rPr>
          <w:rFonts w:ascii="Arial" w:eastAsia="Times New Roman" w:hAnsi="Arial" w:cs="Arial"/>
          <w:sz w:val="20"/>
          <w:szCs w:val="20"/>
          <w:lang w:eastAsia="pt-BR"/>
        </w:rPr>
        <w:t>, nas folhas 1/3 e 2/3.</w:t>
      </w:r>
    </w:p>
    <w:p w:rsidR="00DE7CEC" w:rsidRDefault="004A3461" w:rsidP="004A3461">
      <w:pPr>
        <w:jc w:val="both"/>
        <w:rPr>
          <w:rFonts w:ascii="Arial" w:eastAsia="Times New Roman" w:hAnsi="Arial" w:cs="Arial"/>
          <w:b/>
          <w:bCs/>
          <w:color w:val="000000"/>
          <w:sz w:val="20"/>
          <w:szCs w:val="20"/>
          <w:lang w:eastAsia="pt-BR"/>
        </w:rPr>
      </w:pPr>
      <w:r>
        <w:rPr>
          <w:rFonts w:ascii="Arial" w:eastAsia="Times New Roman" w:hAnsi="Arial" w:cs="Arial"/>
          <w:b/>
          <w:bCs/>
          <w:color w:val="000000"/>
          <w:sz w:val="20"/>
          <w:szCs w:val="20"/>
          <w:lang w:eastAsia="pt-BR"/>
        </w:rPr>
        <w:t xml:space="preserve">     </w:t>
      </w:r>
      <w:r w:rsidR="00A74650">
        <w:rPr>
          <w:rFonts w:ascii="Arial" w:eastAsia="Times New Roman" w:hAnsi="Arial" w:cs="Arial"/>
          <w:b/>
          <w:bCs/>
          <w:color w:val="000000"/>
          <w:sz w:val="20"/>
          <w:szCs w:val="20"/>
          <w:lang w:eastAsia="pt-BR"/>
        </w:rPr>
        <w:t>1.7.9 PINTURA DA PISTA DE SKATE</w:t>
      </w:r>
    </w:p>
    <w:p w:rsidR="004A3461" w:rsidRPr="004A3461" w:rsidRDefault="00CE1FEC" w:rsidP="004A3461">
      <w:pPr>
        <w:jc w:val="both"/>
        <w:rPr>
          <w:rFonts w:ascii="Arial" w:eastAsia="Times New Roman" w:hAnsi="Arial" w:cs="Arial"/>
          <w:sz w:val="20"/>
          <w:szCs w:val="20"/>
          <w:lang w:eastAsia="pt-BR"/>
        </w:rPr>
      </w:pPr>
      <w:r>
        <w:rPr>
          <w:rFonts w:ascii="Arial" w:eastAsia="Times New Roman" w:hAnsi="Arial" w:cs="Arial"/>
          <w:b/>
          <w:bCs/>
          <w:color w:val="000000"/>
          <w:sz w:val="20"/>
          <w:szCs w:val="20"/>
          <w:lang w:eastAsia="pt-BR"/>
        </w:rPr>
        <w:tab/>
      </w:r>
      <w:r w:rsidR="004A3461">
        <w:rPr>
          <w:rFonts w:ascii="Arial" w:eastAsia="Times New Roman" w:hAnsi="Arial" w:cs="Arial"/>
          <w:b/>
          <w:bCs/>
          <w:color w:val="000000"/>
          <w:sz w:val="20"/>
          <w:szCs w:val="20"/>
          <w:lang w:eastAsia="pt-BR"/>
        </w:rPr>
        <w:t>1.</w:t>
      </w:r>
      <w:r w:rsidR="00CD0A3B">
        <w:rPr>
          <w:rFonts w:ascii="Arial" w:eastAsia="Times New Roman" w:hAnsi="Arial" w:cs="Arial"/>
          <w:b/>
          <w:bCs/>
          <w:color w:val="000000"/>
          <w:sz w:val="20"/>
          <w:szCs w:val="20"/>
          <w:lang w:eastAsia="pt-BR"/>
        </w:rPr>
        <w:t>7</w:t>
      </w:r>
      <w:r w:rsidR="004A3461">
        <w:rPr>
          <w:rFonts w:ascii="Arial" w:eastAsia="Times New Roman" w:hAnsi="Arial" w:cs="Arial"/>
          <w:b/>
          <w:bCs/>
          <w:color w:val="000000"/>
          <w:sz w:val="20"/>
          <w:szCs w:val="20"/>
          <w:lang w:eastAsia="pt-BR"/>
        </w:rPr>
        <w:t>.</w:t>
      </w:r>
      <w:r w:rsidR="00CD0A3B">
        <w:rPr>
          <w:rFonts w:ascii="Arial" w:eastAsia="Times New Roman" w:hAnsi="Arial" w:cs="Arial"/>
          <w:b/>
          <w:bCs/>
          <w:color w:val="000000"/>
          <w:sz w:val="20"/>
          <w:szCs w:val="20"/>
          <w:lang w:eastAsia="pt-BR"/>
        </w:rPr>
        <w:t>9.</w:t>
      </w:r>
      <w:r w:rsidR="004A3461">
        <w:rPr>
          <w:rFonts w:ascii="Arial" w:eastAsia="Times New Roman" w:hAnsi="Arial" w:cs="Arial"/>
          <w:b/>
          <w:bCs/>
          <w:color w:val="000000"/>
          <w:sz w:val="20"/>
          <w:szCs w:val="20"/>
          <w:lang w:eastAsia="pt-BR"/>
        </w:rPr>
        <w:t xml:space="preserve">1 </w:t>
      </w:r>
      <w:r w:rsidR="004A3461" w:rsidRPr="00A74650">
        <w:rPr>
          <w:rFonts w:ascii="Arial" w:eastAsia="Times New Roman" w:hAnsi="Arial" w:cs="Arial"/>
          <w:b/>
          <w:sz w:val="20"/>
          <w:szCs w:val="20"/>
          <w:lang w:eastAsia="pt-BR"/>
        </w:rPr>
        <w:t xml:space="preserve">Aplicação manual de pintura com tinta </w:t>
      </w:r>
      <w:proofErr w:type="gramStart"/>
      <w:r w:rsidR="004A3461" w:rsidRPr="00A74650">
        <w:rPr>
          <w:rFonts w:ascii="Arial" w:eastAsia="Times New Roman" w:hAnsi="Arial" w:cs="Arial"/>
          <w:b/>
          <w:sz w:val="20"/>
          <w:szCs w:val="20"/>
          <w:lang w:eastAsia="pt-BR"/>
        </w:rPr>
        <w:t>látex acrílica</w:t>
      </w:r>
      <w:proofErr w:type="gramEnd"/>
      <w:r w:rsidR="004A3461" w:rsidRPr="00A74650">
        <w:rPr>
          <w:rFonts w:ascii="Arial" w:eastAsia="Times New Roman" w:hAnsi="Arial" w:cs="Arial"/>
          <w:b/>
          <w:sz w:val="20"/>
          <w:szCs w:val="20"/>
          <w:lang w:eastAsia="pt-BR"/>
        </w:rPr>
        <w:t xml:space="preserve"> em paredes, duas </w:t>
      </w:r>
      <w:r w:rsidRPr="00A74650">
        <w:rPr>
          <w:rFonts w:ascii="Arial" w:eastAsia="Times New Roman" w:hAnsi="Arial" w:cs="Arial"/>
          <w:b/>
          <w:sz w:val="20"/>
          <w:szCs w:val="20"/>
          <w:lang w:eastAsia="pt-BR"/>
        </w:rPr>
        <w:tab/>
      </w:r>
      <w:r w:rsidR="00A74650">
        <w:rPr>
          <w:rFonts w:ascii="Arial" w:eastAsia="Times New Roman" w:hAnsi="Arial" w:cs="Arial"/>
          <w:b/>
          <w:sz w:val="20"/>
          <w:szCs w:val="20"/>
          <w:lang w:eastAsia="pt-BR"/>
        </w:rPr>
        <w:t>demãos</w:t>
      </w:r>
    </w:p>
    <w:p w:rsidR="00445D1E" w:rsidRPr="003745F4" w:rsidRDefault="00445D1E" w:rsidP="00B11283">
      <w:pPr>
        <w:spacing w:after="0" w:line="240" w:lineRule="auto"/>
        <w:jc w:val="both"/>
        <w:rPr>
          <w:rFonts w:ascii="Arial" w:eastAsia="Times New Roman" w:hAnsi="Arial" w:cs="Arial"/>
          <w:b/>
          <w:bCs/>
          <w:color w:val="000000"/>
          <w:sz w:val="20"/>
          <w:szCs w:val="20"/>
          <w:lang w:eastAsia="pt-BR"/>
        </w:rPr>
      </w:pPr>
    </w:p>
    <w:p w:rsidR="003B7847" w:rsidRPr="003745F4" w:rsidRDefault="004A3461" w:rsidP="00B11283">
      <w:pPr>
        <w:spacing w:after="0" w:line="240" w:lineRule="auto"/>
        <w:jc w:val="both"/>
        <w:rPr>
          <w:rFonts w:ascii="Arial" w:eastAsia="Times New Roman" w:hAnsi="Arial" w:cs="Arial"/>
          <w:b/>
          <w:bCs/>
          <w:color w:val="000000"/>
          <w:sz w:val="20"/>
          <w:szCs w:val="20"/>
          <w:lang w:eastAsia="pt-BR"/>
        </w:rPr>
      </w:pPr>
      <w:r>
        <w:rPr>
          <w:rFonts w:ascii="Arial" w:eastAsia="Times New Roman" w:hAnsi="Arial" w:cs="Arial"/>
          <w:b/>
          <w:bCs/>
          <w:color w:val="000000"/>
          <w:sz w:val="20"/>
          <w:szCs w:val="20"/>
          <w:lang w:eastAsia="pt-BR"/>
        </w:rPr>
        <w:t xml:space="preserve">    </w:t>
      </w:r>
      <w:r w:rsidR="0063385E">
        <w:rPr>
          <w:rFonts w:ascii="Arial" w:eastAsia="Times New Roman" w:hAnsi="Arial" w:cs="Arial"/>
          <w:b/>
          <w:bCs/>
          <w:color w:val="000000"/>
          <w:sz w:val="20"/>
          <w:szCs w:val="20"/>
          <w:lang w:eastAsia="pt-BR"/>
        </w:rPr>
        <w:t xml:space="preserve">       </w:t>
      </w:r>
      <w:r>
        <w:rPr>
          <w:rFonts w:ascii="Arial" w:eastAsia="Times New Roman" w:hAnsi="Arial" w:cs="Arial"/>
          <w:b/>
          <w:bCs/>
          <w:color w:val="000000"/>
          <w:sz w:val="20"/>
          <w:szCs w:val="20"/>
          <w:lang w:eastAsia="pt-BR"/>
        </w:rPr>
        <w:t xml:space="preserve"> 1.</w:t>
      </w:r>
      <w:r w:rsidR="00CD0A3B">
        <w:rPr>
          <w:rFonts w:ascii="Arial" w:eastAsia="Times New Roman" w:hAnsi="Arial" w:cs="Arial"/>
          <w:b/>
          <w:bCs/>
          <w:color w:val="000000"/>
          <w:sz w:val="20"/>
          <w:szCs w:val="20"/>
          <w:lang w:eastAsia="pt-BR"/>
        </w:rPr>
        <w:t>8</w:t>
      </w:r>
      <w:r w:rsidRPr="003745F4">
        <w:rPr>
          <w:rFonts w:ascii="Arial" w:eastAsia="Times New Roman" w:hAnsi="Arial" w:cs="Arial"/>
          <w:b/>
          <w:bCs/>
          <w:color w:val="000000"/>
          <w:sz w:val="20"/>
          <w:szCs w:val="20"/>
          <w:lang w:eastAsia="pt-BR"/>
        </w:rPr>
        <w:t xml:space="preserve"> </w:t>
      </w:r>
      <w:r w:rsidR="00CD0A3B">
        <w:rPr>
          <w:rFonts w:ascii="Arial" w:eastAsia="Times New Roman" w:hAnsi="Arial" w:cs="Arial"/>
          <w:b/>
          <w:bCs/>
          <w:color w:val="000000"/>
          <w:sz w:val="20"/>
          <w:szCs w:val="20"/>
          <w:lang w:eastAsia="pt-BR"/>
        </w:rPr>
        <w:t>QUADRA DE TENIS</w:t>
      </w:r>
    </w:p>
    <w:p w:rsidR="00B11283" w:rsidRPr="003745F4" w:rsidRDefault="00B11283" w:rsidP="00B11283">
      <w:pPr>
        <w:spacing w:after="0" w:line="240" w:lineRule="auto"/>
        <w:jc w:val="both"/>
        <w:rPr>
          <w:rFonts w:ascii="Arial" w:eastAsia="Times New Roman" w:hAnsi="Arial" w:cs="Arial"/>
          <w:b/>
          <w:bCs/>
          <w:color w:val="000000"/>
          <w:sz w:val="20"/>
          <w:szCs w:val="20"/>
          <w:lang w:eastAsia="pt-BR"/>
        </w:rPr>
      </w:pPr>
    </w:p>
    <w:p w:rsidR="00DD2858" w:rsidRPr="003745F4" w:rsidRDefault="003B7847" w:rsidP="00A74650">
      <w:pPr>
        <w:ind w:left="708"/>
        <w:jc w:val="both"/>
        <w:rPr>
          <w:rFonts w:ascii="Arial" w:hAnsi="Arial" w:cs="Arial"/>
          <w:sz w:val="20"/>
          <w:szCs w:val="20"/>
        </w:rPr>
      </w:pPr>
      <w:r w:rsidRPr="003745F4">
        <w:rPr>
          <w:rFonts w:ascii="Arial" w:hAnsi="Arial" w:cs="Arial"/>
          <w:sz w:val="20"/>
          <w:szCs w:val="20"/>
        </w:rPr>
        <w:t xml:space="preserve">Conforme especificações do projeto arquitetônico, os serviços de serralheria serão </w:t>
      </w:r>
      <w:r w:rsidR="00B11283" w:rsidRPr="003745F4">
        <w:rPr>
          <w:rFonts w:ascii="Arial" w:hAnsi="Arial" w:cs="Arial"/>
          <w:sz w:val="20"/>
          <w:szCs w:val="20"/>
        </w:rPr>
        <w:t xml:space="preserve">      </w:t>
      </w:r>
      <w:r w:rsidRPr="003745F4">
        <w:rPr>
          <w:rFonts w:ascii="Arial" w:hAnsi="Arial" w:cs="Arial"/>
          <w:sz w:val="20"/>
          <w:szCs w:val="20"/>
        </w:rPr>
        <w:t>executados de acordo com as boas normas indicadas e serão confeccionadas em perfis metálicos tubulares. O alambrado será em tela de aço</w:t>
      </w:r>
      <w:r w:rsidR="00D5632A">
        <w:rPr>
          <w:rFonts w:ascii="Arial" w:hAnsi="Arial" w:cs="Arial"/>
          <w:sz w:val="20"/>
          <w:szCs w:val="20"/>
        </w:rPr>
        <w:t>/arame</w:t>
      </w:r>
      <w:r w:rsidR="00DD2858" w:rsidRPr="003745F4">
        <w:rPr>
          <w:rFonts w:ascii="Arial" w:hAnsi="Arial" w:cs="Arial"/>
          <w:sz w:val="20"/>
          <w:szCs w:val="20"/>
        </w:rPr>
        <w:t xml:space="preserve"> galvanizada</w:t>
      </w:r>
      <w:r w:rsidRPr="003745F4">
        <w:rPr>
          <w:rFonts w:ascii="Arial" w:hAnsi="Arial" w:cs="Arial"/>
          <w:sz w:val="20"/>
          <w:szCs w:val="20"/>
        </w:rPr>
        <w:t xml:space="preserve"> soldada, malha </w:t>
      </w:r>
      <w:r w:rsidR="00DD2858" w:rsidRPr="003745F4">
        <w:rPr>
          <w:rFonts w:ascii="Arial" w:hAnsi="Arial" w:cs="Arial"/>
          <w:sz w:val="20"/>
          <w:szCs w:val="20"/>
        </w:rPr>
        <w:t>quadrada 5x5 cm</w:t>
      </w:r>
      <w:r w:rsidRPr="003745F4">
        <w:rPr>
          <w:rFonts w:ascii="Arial" w:hAnsi="Arial" w:cs="Arial"/>
          <w:sz w:val="20"/>
          <w:szCs w:val="20"/>
        </w:rPr>
        <w:t>, na cor</w:t>
      </w:r>
      <w:r w:rsidR="00B11283" w:rsidRPr="003745F4">
        <w:rPr>
          <w:rFonts w:ascii="Arial" w:hAnsi="Arial" w:cs="Arial"/>
          <w:sz w:val="20"/>
          <w:szCs w:val="20"/>
        </w:rPr>
        <w:t xml:space="preserve"> especificada pela prefeitura</w:t>
      </w:r>
      <w:r w:rsidRPr="003745F4">
        <w:rPr>
          <w:rFonts w:ascii="Arial" w:hAnsi="Arial" w:cs="Arial"/>
          <w:sz w:val="20"/>
          <w:szCs w:val="20"/>
        </w:rPr>
        <w:t xml:space="preserve">. O alambrado será fixado junto ao pilar metálico com grampos apropriados e padronizados pelo fabricante. Todos </w:t>
      </w:r>
      <w:r w:rsidRPr="003745F4">
        <w:rPr>
          <w:rFonts w:ascii="Arial" w:hAnsi="Arial" w:cs="Arial"/>
          <w:sz w:val="20"/>
          <w:szCs w:val="20"/>
        </w:rPr>
        <w:lastRenderedPageBreak/>
        <w:t xml:space="preserve">os materiais utilizados nas confecções das serralherias deverão ser novos e sem defeito de fabricação. Todos os quadros fixos ou móveis serão perfeitamente esquadrejados com ângulo bem esmerilhados e lixados de modo a desaparecerem as rebarbas e saliências. </w:t>
      </w:r>
      <w:r w:rsidR="00DD2858" w:rsidRPr="003745F4">
        <w:rPr>
          <w:rFonts w:ascii="Arial" w:hAnsi="Arial" w:cs="Arial"/>
          <w:sz w:val="20"/>
          <w:szCs w:val="20"/>
        </w:rPr>
        <w:t xml:space="preserve">Será feita a retirada </w:t>
      </w:r>
      <w:r w:rsidR="00DD1E65" w:rsidRPr="003745F4">
        <w:rPr>
          <w:rFonts w:ascii="Arial" w:hAnsi="Arial" w:cs="Arial"/>
          <w:sz w:val="20"/>
          <w:szCs w:val="20"/>
        </w:rPr>
        <w:t>da tela somente das áreas danificadas, conforme apontado pela prefeitura.</w:t>
      </w:r>
      <w:r w:rsidR="00743A00" w:rsidRPr="003745F4">
        <w:rPr>
          <w:rFonts w:ascii="Arial" w:hAnsi="Arial" w:cs="Arial"/>
          <w:sz w:val="20"/>
          <w:szCs w:val="20"/>
        </w:rPr>
        <w:t xml:space="preserve"> </w:t>
      </w:r>
    </w:p>
    <w:p w:rsidR="004A3461" w:rsidRPr="00A74650" w:rsidRDefault="004A3461" w:rsidP="00A74650">
      <w:pPr>
        <w:ind w:left="705"/>
        <w:jc w:val="both"/>
        <w:rPr>
          <w:rFonts w:ascii="Arial" w:eastAsia="Times New Roman" w:hAnsi="Arial" w:cs="Arial"/>
          <w:b/>
          <w:sz w:val="20"/>
          <w:szCs w:val="20"/>
          <w:lang w:eastAsia="pt-BR"/>
        </w:rPr>
      </w:pPr>
      <w:r w:rsidRPr="00A74650">
        <w:rPr>
          <w:rFonts w:ascii="Arial" w:hAnsi="Arial" w:cs="Arial"/>
          <w:b/>
          <w:sz w:val="20"/>
          <w:szCs w:val="20"/>
        </w:rPr>
        <w:t>1.</w:t>
      </w:r>
      <w:r w:rsidR="00CD0A3B" w:rsidRPr="00A74650">
        <w:rPr>
          <w:rFonts w:ascii="Arial" w:hAnsi="Arial" w:cs="Arial"/>
          <w:b/>
          <w:sz w:val="20"/>
          <w:szCs w:val="20"/>
        </w:rPr>
        <w:t>8</w:t>
      </w:r>
      <w:r w:rsidRPr="00A74650">
        <w:rPr>
          <w:rFonts w:ascii="Arial" w:hAnsi="Arial" w:cs="Arial"/>
          <w:b/>
          <w:sz w:val="20"/>
          <w:szCs w:val="20"/>
        </w:rPr>
        <w:t xml:space="preserve">.1 </w:t>
      </w:r>
      <w:r w:rsidRPr="00A74650">
        <w:rPr>
          <w:rFonts w:ascii="Arial" w:eastAsia="Times New Roman" w:hAnsi="Arial" w:cs="Arial"/>
          <w:b/>
          <w:sz w:val="20"/>
          <w:szCs w:val="20"/>
          <w:lang w:eastAsia="pt-BR"/>
        </w:rPr>
        <w:t>Alambrado para quadra poliesportiva, estruturado por tubos de a</w:t>
      </w:r>
      <w:r w:rsidR="00AB0FA4">
        <w:rPr>
          <w:rFonts w:ascii="Arial" w:eastAsia="Times New Roman" w:hAnsi="Arial" w:cs="Arial"/>
          <w:b/>
          <w:sz w:val="20"/>
          <w:szCs w:val="20"/>
          <w:lang w:eastAsia="pt-BR"/>
        </w:rPr>
        <w:t>ç</w:t>
      </w:r>
      <w:r w:rsidRPr="00A74650">
        <w:rPr>
          <w:rFonts w:ascii="Arial" w:eastAsia="Times New Roman" w:hAnsi="Arial" w:cs="Arial"/>
          <w:b/>
          <w:sz w:val="20"/>
          <w:szCs w:val="20"/>
          <w:lang w:eastAsia="pt-BR"/>
        </w:rPr>
        <w:t xml:space="preserve">o </w:t>
      </w:r>
      <w:r w:rsidR="00CE1FEC" w:rsidRPr="00A74650">
        <w:rPr>
          <w:rFonts w:ascii="Arial" w:eastAsia="Times New Roman" w:hAnsi="Arial" w:cs="Arial"/>
          <w:b/>
          <w:sz w:val="20"/>
          <w:szCs w:val="20"/>
          <w:lang w:eastAsia="pt-BR"/>
        </w:rPr>
        <w:tab/>
      </w:r>
      <w:r w:rsidRPr="00A74650">
        <w:rPr>
          <w:rFonts w:ascii="Arial" w:eastAsia="Times New Roman" w:hAnsi="Arial" w:cs="Arial"/>
          <w:b/>
          <w:sz w:val="20"/>
          <w:szCs w:val="20"/>
          <w:lang w:eastAsia="pt-BR"/>
        </w:rPr>
        <w:t>galvanizado,</w:t>
      </w:r>
      <w:r w:rsidR="00AB0FA4">
        <w:rPr>
          <w:rFonts w:ascii="Arial" w:eastAsia="Times New Roman" w:hAnsi="Arial" w:cs="Arial"/>
          <w:b/>
          <w:sz w:val="20"/>
          <w:szCs w:val="20"/>
          <w:lang w:eastAsia="pt-BR"/>
        </w:rPr>
        <w:t xml:space="preserve"> (montantes com diâmetro de 2”, travessas e escoras com diâmetro de 1 ¼),</w:t>
      </w:r>
      <w:r w:rsidRPr="00A74650">
        <w:rPr>
          <w:rFonts w:ascii="Arial" w:eastAsia="Times New Roman" w:hAnsi="Arial" w:cs="Arial"/>
          <w:b/>
          <w:sz w:val="20"/>
          <w:szCs w:val="20"/>
          <w:lang w:eastAsia="pt-BR"/>
        </w:rPr>
        <w:t xml:space="preserve"> com tela de arame galvanizado, fio 14 </w:t>
      </w:r>
      <w:r w:rsidR="00A74650">
        <w:rPr>
          <w:rFonts w:ascii="Arial" w:eastAsia="Times New Roman" w:hAnsi="Arial" w:cs="Arial"/>
          <w:b/>
          <w:sz w:val="20"/>
          <w:szCs w:val="20"/>
          <w:lang w:eastAsia="pt-BR"/>
        </w:rPr>
        <w:t xml:space="preserve">BWG </w:t>
      </w:r>
      <w:r w:rsidRPr="00A74650">
        <w:rPr>
          <w:rFonts w:ascii="Arial" w:eastAsia="Times New Roman" w:hAnsi="Arial" w:cs="Arial"/>
          <w:b/>
          <w:sz w:val="20"/>
          <w:szCs w:val="20"/>
          <w:lang w:eastAsia="pt-BR"/>
        </w:rPr>
        <w:t>e malha quadrada 5x5cm</w:t>
      </w:r>
      <w:r w:rsidR="00154EDA">
        <w:rPr>
          <w:rFonts w:ascii="Arial" w:eastAsia="Times New Roman" w:hAnsi="Arial" w:cs="Arial"/>
          <w:b/>
          <w:sz w:val="20"/>
          <w:szCs w:val="20"/>
          <w:lang w:eastAsia="pt-BR"/>
        </w:rPr>
        <w:t xml:space="preserve"> (exceto mureta)</w:t>
      </w:r>
    </w:p>
    <w:p w:rsidR="00154EDA" w:rsidRDefault="004A3461" w:rsidP="00CD0A3B">
      <w:pPr>
        <w:ind w:left="705"/>
        <w:jc w:val="both"/>
        <w:rPr>
          <w:rFonts w:ascii="Arial" w:hAnsi="Arial" w:cs="Arial"/>
          <w:b/>
          <w:sz w:val="20"/>
          <w:szCs w:val="20"/>
        </w:rPr>
      </w:pPr>
      <w:r w:rsidRPr="00A74650">
        <w:rPr>
          <w:rFonts w:ascii="Arial" w:eastAsia="Times New Roman" w:hAnsi="Arial" w:cs="Arial"/>
          <w:b/>
          <w:sz w:val="20"/>
          <w:szCs w:val="20"/>
          <w:lang w:eastAsia="pt-BR"/>
        </w:rPr>
        <w:t>1.</w:t>
      </w:r>
      <w:r w:rsidR="00CD0A3B" w:rsidRPr="00A74650">
        <w:rPr>
          <w:rFonts w:ascii="Arial" w:eastAsia="Times New Roman" w:hAnsi="Arial" w:cs="Arial"/>
          <w:b/>
          <w:sz w:val="20"/>
          <w:szCs w:val="20"/>
          <w:lang w:eastAsia="pt-BR"/>
        </w:rPr>
        <w:t>8</w:t>
      </w:r>
      <w:r w:rsidRPr="00A74650">
        <w:rPr>
          <w:rFonts w:ascii="Arial" w:eastAsia="Times New Roman" w:hAnsi="Arial" w:cs="Arial"/>
          <w:b/>
          <w:sz w:val="20"/>
          <w:szCs w:val="20"/>
          <w:lang w:eastAsia="pt-BR"/>
        </w:rPr>
        <w:t xml:space="preserve">.2 Retirada </w:t>
      </w:r>
      <w:r w:rsidR="00CD0A3B" w:rsidRPr="00A74650">
        <w:rPr>
          <w:rFonts w:ascii="Arial" w:eastAsia="Times New Roman" w:hAnsi="Arial" w:cs="Arial"/>
          <w:b/>
          <w:sz w:val="20"/>
          <w:szCs w:val="20"/>
          <w:lang w:eastAsia="pt-BR"/>
        </w:rPr>
        <w:t xml:space="preserve">de </w:t>
      </w:r>
      <w:proofErr w:type="spellStart"/>
      <w:r w:rsidR="00CD0A3B" w:rsidRPr="00A74650">
        <w:rPr>
          <w:rFonts w:ascii="Arial" w:eastAsia="Times New Roman" w:hAnsi="Arial" w:cs="Arial"/>
          <w:b/>
          <w:sz w:val="20"/>
          <w:szCs w:val="20"/>
          <w:lang w:eastAsia="pt-BR"/>
        </w:rPr>
        <w:t>entelamento</w:t>
      </w:r>
      <w:proofErr w:type="spellEnd"/>
      <w:r w:rsidR="00CD0A3B" w:rsidRPr="00A74650">
        <w:rPr>
          <w:rFonts w:ascii="Arial" w:eastAsia="Times New Roman" w:hAnsi="Arial" w:cs="Arial"/>
          <w:b/>
          <w:sz w:val="20"/>
          <w:szCs w:val="20"/>
          <w:lang w:eastAsia="pt-BR"/>
        </w:rPr>
        <w:t xml:space="preserve"> metálico em geral</w:t>
      </w:r>
      <w:r w:rsidR="000F615E" w:rsidRPr="00A74650">
        <w:rPr>
          <w:rFonts w:ascii="Arial" w:eastAsia="Times New Roman" w:hAnsi="Arial" w:cs="Arial"/>
          <w:b/>
          <w:sz w:val="20"/>
          <w:szCs w:val="20"/>
          <w:lang w:eastAsia="pt-BR"/>
        </w:rPr>
        <w:t xml:space="preserve"> </w:t>
      </w:r>
    </w:p>
    <w:p w:rsidR="004A3461" w:rsidRPr="00154EDA" w:rsidRDefault="000F615E" w:rsidP="00CD0A3B">
      <w:pPr>
        <w:ind w:left="705"/>
        <w:jc w:val="both"/>
        <w:rPr>
          <w:rFonts w:ascii="Arial" w:eastAsia="Times New Roman" w:hAnsi="Arial" w:cs="Arial"/>
          <w:sz w:val="20"/>
          <w:szCs w:val="20"/>
          <w:lang w:eastAsia="pt-BR"/>
        </w:rPr>
      </w:pPr>
      <w:r w:rsidRPr="00154EDA">
        <w:rPr>
          <w:rFonts w:ascii="Arial" w:hAnsi="Arial" w:cs="Arial"/>
          <w:sz w:val="20"/>
          <w:szCs w:val="20"/>
        </w:rPr>
        <w:t xml:space="preserve">Seguir especificação do </w:t>
      </w:r>
      <w:r w:rsidR="00CD0A3B" w:rsidRPr="00154EDA">
        <w:rPr>
          <w:rFonts w:ascii="Arial" w:hAnsi="Arial" w:cs="Arial"/>
          <w:sz w:val="20"/>
          <w:szCs w:val="20"/>
        </w:rPr>
        <w:t>C</w:t>
      </w:r>
      <w:r w:rsidR="00154EDA">
        <w:rPr>
          <w:rFonts w:ascii="Arial" w:hAnsi="Arial" w:cs="Arial"/>
          <w:sz w:val="20"/>
          <w:szCs w:val="20"/>
        </w:rPr>
        <w:t>DHU,</w:t>
      </w:r>
      <w:r w:rsidR="002739D0" w:rsidRPr="00154EDA">
        <w:rPr>
          <w:rFonts w:ascii="Arial" w:hAnsi="Arial" w:cs="Arial"/>
          <w:sz w:val="20"/>
          <w:szCs w:val="20"/>
        </w:rPr>
        <w:t xml:space="preserve"> serviços </w:t>
      </w:r>
      <w:r w:rsidR="00CD0A3B" w:rsidRPr="00154EDA">
        <w:rPr>
          <w:rFonts w:ascii="Arial" w:hAnsi="Arial" w:cs="Arial"/>
          <w:sz w:val="20"/>
          <w:szCs w:val="20"/>
        </w:rPr>
        <w:t>de pedreiro</w:t>
      </w:r>
      <w:r w:rsidR="002739D0" w:rsidRPr="00154EDA">
        <w:rPr>
          <w:rFonts w:ascii="Arial" w:hAnsi="Arial" w:cs="Arial"/>
          <w:sz w:val="20"/>
          <w:szCs w:val="20"/>
        </w:rPr>
        <w:t xml:space="preserve"> e </w:t>
      </w:r>
      <w:r w:rsidR="00CD0A3B" w:rsidRPr="00154EDA">
        <w:rPr>
          <w:rFonts w:ascii="Arial" w:hAnsi="Arial" w:cs="Arial"/>
          <w:sz w:val="20"/>
          <w:szCs w:val="20"/>
        </w:rPr>
        <w:t>servent</w:t>
      </w:r>
      <w:r w:rsidR="002739D0" w:rsidRPr="00154EDA">
        <w:rPr>
          <w:rFonts w:ascii="Arial" w:hAnsi="Arial" w:cs="Arial"/>
          <w:sz w:val="20"/>
          <w:szCs w:val="20"/>
        </w:rPr>
        <w:t>e</w:t>
      </w:r>
    </w:p>
    <w:p w:rsidR="002739D0" w:rsidRPr="00A74650" w:rsidRDefault="00CE1FEC" w:rsidP="004A3461">
      <w:pPr>
        <w:jc w:val="both"/>
        <w:rPr>
          <w:rFonts w:ascii="Arial" w:hAnsi="Arial" w:cs="Arial"/>
          <w:b/>
          <w:sz w:val="20"/>
          <w:szCs w:val="20"/>
        </w:rPr>
      </w:pPr>
      <w:r w:rsidRPr="00A74650">
        <w:rPr>
          <w:rFonts w:ascii="Arial" w:eastAsia="Times New Roman" w:hAnsi="Arial" w:cs="Arial"/>
          <w:b/>
          <w:sz w:val="20"/>
          <w:szCs w:val="20"/>
          <w:lang w:eastAsia="pt-BR"/>
        </w:rPr>
        <w:tab/>
      </w:r>
      <w:r w:rsidR="004A3461" w:rsidRPr="00A74650">
        <w:rPr>
          <w:rFonts w:ascii="Arial" w:eastAsia="Times New Roman" w:hAnsi="Arial" w:cs="Arial"/>
          <w:b/>
          <w:sz w:val="20"/>
          <w:szCs w:val="20"/>
          <w:lang w:eastAsia="pt-BR"/>
        </w:rPr>
        <w:t>1.</w:t>
      </w:r>
      <w:r w:rsidR="00CD0A3B" w:rsidRPr="00A74650">
        <w:rPr>
          <w:rFonts w:ascii="Arial" w:eastAsia="Times New Roman" w:hAnsi="Arial" w:cs="Arial"/>
          <w:b/>
          <w:sz w:val="20"/>
          <w:szCs w:val="20"/>
          <w:lang w:eastAsia="pt-BR"/>
        </w:rPr>
        <w:t>8</w:t>
      </w:r>
      <w:r w:rsidR="004A3461" w:rsidRPr="00A74650">
        <w:rPr>
          <w:rFonts w:ascii="Arial" w:eastAsia="Times New Roman" w:hAnsi="Arial" w:cs="Arial"/>
          <w:b/>
          <w:sz w:val="20"/>
          <w:szCs w:val="20"/>
          <w:lang w:eastAsia="pt-BR"/>
        </w:rPr>
        <w:t>.3 Tela de arame galvanizado</w:t>
      </w:r>
      <w:r w:rsidR="00154EDA">
        <w:rPr>
          <w:rFonts w:ascii="Arial" w:eastAsia="Times New Roman" w:hAnsi="Arial" w:cs="Arial"/>
          <w:b/>
          <w:sz w:val="20"/>
          <w:szCs w:val="20"/>
          <w:lang w:eastAsia="pt-BR"/>
        </w:rPr>
        <w:t xml:space="preserve"> FIO</w:t>
      </w:r>
      <w:r w:rsidR="004A3461" w:rsidRPr="00A74650">
        <w:rPr>
          <w:rFonts w:ascii="Arial" w:eastAsia="Times New Roman" w:hAnsi="Arial" w:cs="Arial"/>
          <w:b/>
          <w:sz w:val="20"/>
          <w:szCs w:val="20"/>
          <w:lang w:eastAsia="pt-BR"/>
        </w:rPr>
        <w:t xml:space="preserve"> n</w:t>
      </w:r>
      <w:r w:rsidR="00154EDA">
        <w:rPr>
          <w:rFonts w:ascii="Arial" w:eastAsia="Times New Roman" w:hAnsi="Arial" w:cs="Arial"/>
          <w:b/>
          <w:sz w:val="20"/>
          <w:szCs w:val="20"/>
          <w:lang w:eastAsia="pt-BR"/>
        </w:rPr>
        <w:t xml:space="preserve">º </w:t>
      </w:r>
      <w:r w:rsidR="004A3461" w:rsidRPr="00A74650">
        <w:rPr>
          <w:rFonts w:ascii="Arial" w:eastAsia="Times New Roman" w:hAnsi="Arial" w:cs="Arial"/>
          <w:b/>
          <w:sz w:val="20"/>
          <w:szCs w:val="20"/>
          <w:lang w:eastAsia="pt-BR"/>
        </w:rPr>
        <w:t>12</w:t>
      </w:r>
      <w:r w:rsidR="00154EDA">
        <w:rPr>
          <w:rFonts w:ascii="Arial" w:eastAsia="Times New Roman" w:hAnsi="Arial" w:cs="Arial"/>
          <w:b/>
          <w:sz w:val="20"/>
          <w:szCs w:val="20"/>
          <w:lang w:eastAsia="pt-BR"/>
        </w:rPr>
        <w:t xml:space="preserve"> BWG,</w:t>
      </w:r>
      <w:r w:rsidR="004A3461" w:rsidRPr="00A74650">
        <w:rPr>
          <w:rFonts w:ascii="Arial" w:eastAsia="Times New Roman" w:hAnsi="Arial" w:cs="Arial"/>
          <w:b/>
          <w:sz w:val="20"/>
          <w:szCs w:val="20"/>
          <w:lang w:eastAsia="pt-BR"/>
        </w:rPr>
        <w:t xml:space="preserve"> malha 2"</w:t>
      </w:r>
      <w:r w:rsidR="000F615E" w:rsidRPr="00A74650">
        <w:rPr>
          <w:rFonts w:ascii="Arial" w:eastAsia="Times New Roman" w:hAnsi="Arial" w:cs="Arial"/>
          <w:b/>
          <w:sz w:val="20"/>
          <w:szCs w:val="20"/>
          <w:lang w:eastAsia="pt-BR"/>
        </w:rPr>
        <w:t xml:space="preserve"> </w:t>
      </w:r>
    </w:p>
    <w:p w:rsidR="004A3461" w:rsidRDefault="00CE1FEC" w:rsidP="002739D0">
      <w:pPr>
        <w:spacing w:after="0"/>
        <w:jc w:val="both"/>
        <w:rPr>
          <w:rFonts w:ascii="Arial" w:hAnsi="Arial" w:cs="Arial"/>
          <w:sz w:val="20"/>
          <w:szCs w:val="20"/>
        </w:rPr>
      </w:pPr>
      <w:r>
        <w:rPr>
          <w:rFonts w:ascii="Arial" w:hAnsi="Arial" w:cs="Arial"/>
          <w:sz w:val="20"/>
          <w:szCs w:val="20"/>
        </w:rPr>
        <w:tab/>
      </w:r>
      <w:r w:rsidR="000F615E">
        <w:rPr>
          <w:rFonts w:ascii="Arial" w:hAnsi="Arial" w:cs="Arial"/>
          <w:sz w:val="20"/>
          <w:szCs w:val="20"/>
        </w:rPr>
        <w:t xml:space="preserve">Seguir </w:t>
      </w:r>
      <w:r w:rsidR="00CD0A3B">
        <w:rPr>
          <w:rFonts w:ascii="Arial" w:hAnsi="Arial" w:cs="Arial"/>
          <w:sz w:val="20"/>
          <w:szCs w:val="20"/>
        </w:rPr>
        <w:t>especificação C</w:t>
      </w:r>
      <w:r w:rsidR="00154EDA">
        <w:rPr>
          <w:rFonts w:ascii="Arial" w:hAnsi="Arial" w:cs="Arial"/>
          <w:sz w:val="20"/>
          <w:szCs w:val="20"/>
        </w:rPr>
        <w:t>DHU</w:t>
      </w:r>
    </w:p>
    <w:p w:rsidR="002739D0" w:rsidRDefault="00CE1FEC" w:rsidP="002739D0">
      <w:pPr>
        <w:spacing w:after="0"/>
        <w:jc w:val="both"/>
        <w:rPr>
          <w:rFonts w:ascii="Arial" w:hAnsi="Arial" w:cs="Arial"/>
          <w:sz w:val="20"/>
          <w:szCs w:val="20"/>
        </w:rPr>
      </w:pPr>
      <w:r>
        <w:rPr>
          <w:rFonts w:ascii="Arial" w:hAnsi="Arial" w:cs="Arial"/>
          <w:sz w:val="20"/>
          <w:szCs w:val="20"/>
        </w:rPr>
        <w:tab/>
      </w:r>
      <w:r w:rsidR="002739D0">
        <w:rPr>
          <w:rFonts w:ascii="Arial" w:hAnsi="Arial" w:cs="Arial"/>
          <w:sz w:val="20"/>
          <w:szCs w:val="20"/>
        </w:rPr>
        <w:t>Arame galvanizado n</w:t>
      </w:r>
      <w:r w:rsidR="00154EDA">
        <w:rPr>
          <w:rFonts w:ascii="Arial" w:hAnsi="Arial" w:cs="Arial"/>
          <w:sz w:val="20"/>
          <w:szCs w:val="20"/>
        </w:rPr>
        <w:t>º</w:t>
      </w:r>
      <w:r w:rsidR="002739D0">
        <w:rPr>
          <w:rFonts w:ascii="Arial" w:hAnsi="Arial" w:cs="Arial"/>
          <w:sz w:val="20"/>
          <w:szCs w:val="20"/>
        </w:rPr>
        <w:t xml:space="preserve"> 1</w:t>
      </w:r>
      <w:r w:rsidR="00CD0A3B">
        <w:rPr>
          <w:rFonts w:ascii="Arial" w:hAnsi="Arial" w:cs="Arial"/>
          <w:sz w:val="20"/>
          <w:szCs w:val="20"/>
        </w:rPr>
        <w:t>4</w:t>
      </w:r>
    </w:p>
    <w:p w:rsidR="002739D0" w:rsidRPr="002739D0" w:rsidRDefault="00CD0A3B" w:rsidP="00CD0A3B">
      <w:pPr>
        <w:ind w:left="708"/>
        <w:jc w:val="both"/>
        <w:rPr>
          <w:rFonts w:ascii="Arial" w:hAnsi="Arial" w:cs="Arial"/>
          <w:sz w:val="20"/>
          <w:szCs w:val="20"/>
        </w:rPr>
      </w:pPr>
      <w:r>
        <w:rPr>
          <w:rFonts w:ascii="Arial" w:hAnsi="Arial" w:cs="Arial"/>
          <w:sz w:val="20"/>
          <w:szCs w:val="20"/>
        </w:rPr>
        <w:t xml:space="preserve">Tela de aço </w:t>
      </w:r>
      <w:r w:rsidR="002739D0">
        <w:rPr>
          <w:rFonts w:ascii="Arial" w:hAnsi="Arial" w:cs="Arial"/>
          <w:sz w:val="20"/>
          <w:szCs w:val="20"/>
        </w:rPr>
        <w:t>galv. fio 12</w:t>
      </w:r>
      <w:r w:rsidR="00154EDA">
        <w:rPr>
          <w:rFonts w:ascii="Arial" w:hAnsi="Arial" w:cs="Arial"/>
          <w:sz w:val="20"/>
          <w:szCs w:val="20"/>
        </w:rPr>
        <w:t xml:space="preserve">, </w:t>
      </w:r>
      <w:r>
        <w:rPr>
          <w:rFonts w:ascii="Arial" w:hAnsi="Arial" w:cs="Arial"/>
          <w:sz w:val="20"/>
          <w:szCs w:val="20"/>
        </w:rPr>
        <w:t>malha tipo alambrado,</w:t>
      </w:r>
      <w:r w:rsidR="002739D0">
        <w:rPr>
          <w:rFonts w:ascii="Arial" w:hAnsi="Arial" w:cs="Arial"/>
          <w:sz w:val="20"/>
          <w:szCs w:val="20"/>
        </w:rPr>
        <w:t xml:space="preserve"> incluindo serviços de pedreiro e servente. </w:t>
      </w:r>
    </w:p>
    <w:p w:rsidR="00CD0A3B" w:rsidRDefault="00CD0A3B" w:rsidP="00CD0A3B">
      <w:pPr>
        <w:ind w:firstLine="708"/>
        <w:jc w:val="both"/>
        <w:rPr>
          <w:rFonts w:ascii="Arial" w:eastAsia="Times New Roman" w:hAnsi="Arial" w:cs="Arial"/>
          <w:sz w:val="20"/>
          <w:szCs w:val="20"/>
          <w:lang w:eastAsia="pt-BR"/>
        </w:rPr>
      </w:pPr>
      <w:r w:rsidRPr="00CD0A3B">
        <w:rPr>
          <w:rFonts w:ascii="Arial" w:eastAsia="Times New Roman" w:hAnsi="Arial" w:cs="Arial"/>
          <w:b/>
          <w:sz w:val="20"/>
          <w:szCs w:val="20"/>
          <w:lang w:eastAsia="pt-BR"/>
        </w:rPr>
        <w:t>1.8.</w:t>
      </w:r>
      <w:r w:rsidR="00154EDA">
        <w:rPr>
          <w:rFonts w:ascii="Arial" w:eastAsia="Times New Roman" w:hAnsi="Arial" w:cs="Arial"/>
          <w:b/>
          <w:sz w:val="20"/>
          <w:szCs w:val="20"/>
          <w:lang w:eastAsia="pt-BR"/>
        </w:rPr>
        <w:t>4</w:t>
      </w:r>
      <w:r>
        <w:rPr>
          <w:rFonts w:ascii="Arial" w:eastAsia="Times New Roman" w:hAnsi="Arial" w:cs="Arial"/>
          <w:sz w:val="20"/>
          <w:szCs w:val="20"/>
          <w:lang w:eastAsia="pt-BR"/>
        </w:rPr>
        <w:t xml:space="preserve"> </w:t>
      </w:r>
      <w:r w:rsidRPr="00A74650">
        <w:rPr>
          <w:rFonts w:ascii="Arial" w:eastAsia="Times New Roman" w:hAnsi="Arial" w:cs="Arial"/>
          <w:b/>
          <w:sz w:val="20"/>
          <w:szCs w:val="20"/>
          <w:lang w:eastAsia="pt-BR"/>
        </w:rPr>
        <w:t>Portão tubular em tela de aço galvanizado até 2,50 m de altura, completo</w:t>
      </w:r>
    </w:p>
    <w:p w:rsidR="00CD0A3B" w:rsidRDefault="00CD0A3B" w:rsidP="000A0DC8">
      <w:pPr>
        <w:ind w:left="708"/>
        <w:jc w:val="both"/>
        <w:rPr>
          <w:rFonts w:ascii="Arial" w:eastAsia="Times New Roman" w:hAnsi="Arial" w:cs="Arial"/>
          <w:sz w:val="20"/>
          <w:szCs w:val="20"/>
          <w:lang w:eastAsia="pt-BR"/>
        </w:rPr>
      </w:pPr>
      <w:r>
        <w:rPr>
          <w:rFonts w:ascii="Arial" w:eastAsia="Times New Roman" w:hAnsi="Arial" w:cs="Arial"/>
          <w:sz w:val="20"/>
          <w:szCs w:val="20"/>
          <w:lang w:eastAsia="pt-BR"/>
        </w:rPr>
        <w:t>Verifi</w:t>
      </w:r>
      <w:r w:rsidR="000A0DC8">
        <w:rPr>
          <w:rFonts w:ascii="Arial" w:eastAsia="Times New Roman" w:hAnsi="Arial" w:cs="Arial"/>
          <w:sz w:val="20"/>
          <w:szCs w:val="20"/>
          <w:lang w:eastAsia="pt-BR"/>
        </w:rPr>
        <w:t xml:space="preserve">car especificação </w:t>
      </w:r>
      <w:r w:rsidR="00154EDA">
        <w:rPr>
          <w:rFonts w:ascii="Arial" w:eastAsia="Times New Roman" w:hAnsi="Arial" w:cs="Arial"/>
          <w:sz w:val="20"/>
          <w:szCs w:val="20"/>
          <w:lang w:eastAsia="pt-BR"/>
        </w:rPr>
        <w:t>CDHU</w:t>
      </w:r>
      <w:r w:rsidR="000A0DC8">
        <w:rPr>
          <w:rFonts w:ascii="Arial" w:eastAsia="Times New Roman" w:hAnsi="Arial" w:cs="Arial"/>
          <w:sz w:val="20"/>
          <w:szCs w:val="20"/>
          <w:lang w:eastAsia="pt-BR"/>
        </w:rPr>
        <w:t>, incluindo pedreiro, servente, areia, cimento, portão de 1 folha com tela de arame galv.</w:t>
      </w:r>
    </w:p>
    <w:p w:rsidR="000A0DC8" w:rsidRDefault="000A0DC8" w:rsidP="0063385E">
      <w:pPr>
        <w:ind w:firstLine="708"/>
        <w:jc w:val="both"/>
        <w:rPr>
          <w:rFonts w:ascii="Arial" w:eastAsia="Times New Roman" w:hAnsi="Arial" w:cs="Arial"/>
          <w:sz w:val="20"/>
          <w:szCs w:val="20"/>
          <w:lang w:eastAsia="pt-BR"/>
        </w:rPr>
      </w:pPr>
      <w:r>
        <w:rPr>
          <w:rFonts w:ascii="Arial" w:eastAsia="Times New Roman" w:hAnsi="Arial" w:cs="Arial"/>
          <w:sz w:val="20"/>
          <w:szCs w:val="20"/>
          <w:lang w:eastAsia="pt-BR"/>
        </w:rPr>
        <w:t xml:space="preserve">Considerar dimensões de 1,00 </w:t>
      </w:r>
      <w:proofErr w:type="gramStart"/>
      <w:r>
        <w:rPr>
          <w:rFonts w:ascii="Arial" w:eastAsia="Times New Roman" w:hAnsi="Arial" w:cs="Arial"/>
          <w:sz w:val="20"/>
          <w:szCs w:val="20"/>
          <w:lang w:eastAsia="pt-BR"/>
        </w:rPr>
        <w:t>x</w:t>
      </w:r>
      <w:proofErr w:type="gramEnd"/>
      <w:r>
        <w:rPr>
          <w:rFonts w:ascii="Arial" w:eastAsia="Times New Roman" w:hAnsi="Arial" w:cs="Arial"/>
          <w:sz w:val="20"/>
          <w:szCs w:val="20"/>
          <w:lang w:eastAsia="pt-BR"/>
        </w:rPr>
        <w:t xml:space="preserve"> 2,10 m.</w:t>
      </w:r>
      <w:r w:rsidR="00A659F5">
        <w:rPr>
          <w:rFonts w:ascii="Arial" w:eastAsia="Times New Roman" w:hAnsi="Arial" w:cs="Arial"/>
          <w:sz w:val="20"/>
          <w:szCs w:val="20"/>
          <w:lang w:eastAsia="pt-BR"/>
        </w:rPr>
        <w:t xml:space="preserve"> Serão 02 portões.</w:t>
      </w:r>
    </w:p>
    <w:p w:rsidR="007B0671" w:rsidRPr="00DD1006" w:rsidRDefault="00D5632A" w:rsidP="00D5632A">
      <w:pPr>
        <w:ind w:left="708"/>
        <w:jc w:val="both"/>
        <w:rPr>
          <w:rFonts w:ascii="Arial" w:eastAsia="Times New Roman" w:hAnsi="Arial" w:cs="Arial"/>
          <w:b/>
          <w:sz w:val="20"/>
          <w:szCs w:val="20"/>
          <w:lang w:eastAsia="pt-BR"/>
        </w:rPr>
      </w:pPr>
      <w:r w:rsidRPr="00D5632A">
        <w:rPr>
          <w:rFonts w:ascii="Arial" w:eastAsia="Times New Roman" w:hAnsi="Arial" w:cs="Arial"/>
          <w:b/>
          <w:sz w:val="20"/>
          <w:szCs w:val="20"/>
          <w:lang w:eastAsia="pt-BR"/>
        </w:rPr>
        <w:t>1.8.</w:t>
      </w:r>
      <w:r w:rsidR="00154EDA">
        <w:rPr>
          <w:rFonts w:ascii="Arial" w:eastAsia="Times New Roman" w:hAnsi="Arial" w:cs="Arial"/>
          <w:b/>
          <w:sz w:val="20"/>
          <w:szCs w:val="20"/>
          <w:lang w:eastAsia="pt-BR"/>
        </w:rPr>
        <w:t>5</w:t>
      </w:r>
      <w:r>
        <w:rPr>
          <w:rFonts w:ascii="Arial" w:eastAsia="Times New Roman" w:hAnsi="Arial" w:cs="Arial"/>
          <w:sz w:val="20"/>
          <w:szCs w:val="20"/>
          <w:lang w:eastAsia="pt-BR"/>
        </w:rPr>
        <w:t xml:space="preserve"> </w:t>
      </w:r>
      <w:r w:rsidRPr="00DD1006">
        <w:rPr>
          <w:rFonts w:ascii="Arial" w:eastAsia="Times New Roman" w:hAnsi="Arial" w:cs="Arial"/>
          <w:b/>
          <w:sz w:val="20"/>
          <w:szCs w:val="20"/>
          <w:lang w:eastAsia="pt-BR"/>
        </w:rPr>
        <w:t>Execução de passeio (calçada) ou piso de concreto com concreto moldado in loco, feito em obra, acabamento convencional, espessura 8 cm</w:t>
      </w:r>
      <w:r w:rsidR="007B0671" w:rsidRPr="00DD1006">
        <w:rPr>
          <w:rFonts w:ascii="Arial" w:eastAsia="Times New Roman" w:hAnsi="Arial" w:cs="Arial"/>
          <w:b/>
          <w:sz w:val="20"/>
          <w:szCs w:val="20"/>
          <w:lang w:eastAsia="pt-BR"/>
        </w:rPr>
        <w:t>, armado</w:t>
      </w:r>
    </w:p>
    <w:p w:rsidR="00D5632A" w:rsidRDefault="00D5632A" w:rsidP="00D5632A">
      <w:pPr>
        <w:ind w:left="708"/>
        <w:jc w:val="both"/>
        <w:rPr>
          <w:rFonts w:ascii="Arial" w:eastAsia="Times New Roman" w:hAnsi="Arial" w:cs="Arial"/>
          <w:sz w:val="20"/>
          <w:szCs w:val="20"/>
          <w:lang w:eastAsia="pt-BR"/>
        </w:rPr>
      </w:pPr>
      <w:r w:rsidRPr="003745F4">
        <w:rPr>
          <w:rFonts w:ascii="Arial" w:hAnsi="Arial" w:cs="Arial"/>
          <w:sz w:val="20"/>
          <w:szCs w:val="20"/>
        </w:rPr>
        <w:t xml:space="preserve">O solo será previamente nivelado e compactado, em seguida será aplicado concreto moldado in loco feito em obra com acabamento convencional, espessura de 8 cm. </w:t>
      </w:r>
      <w:r w:rsidR="00154EDA">
        <w:rPr>
          <w:rFonts w:ascii="Arial" w:eastAsia="Times New Roman" w:hAnsi="Arial" w:cs="Arial"/>
          <w:sz w:val="20"/>
          <w:szCs w:val="20"/>
          <w:lang w:eastAsia="pt-BR"/>
        </w:rPr>
        <w:t xml:space="preserve">Foi considerada a calçada da </w:t>
      </w:r>
      <w:r>
        <w:rPr>
          <w:rFonts w:ascii="Arial" w:eastAsia="Times New Roman" w:hAnsi="Arial" w:cs="Arial"/>
          <w:sz w:val="20"/>
          <w:szCs w:val="20"/>
          <w:lang w:eastAsia="pt-BR"/>
        </w:rPr>
        <w:t>quadra de tênis, conforme indicado em projeto.</w:t>
      </w:r>
    </w:p>
    <w:p w:rsidR="00154EDA" w:rsidRPr="00154EDA" w:rsidRDefault="00154EDA" w:rsidP="00D5632A">
      <w:pPr>
        <w:ind w:left="708"/>
        <w:jc w:val="both"/>
        <w:rPr>
          <w:rFonts w:ascii="Arial" w:hAnsi="Arial" w:cs="Arial"/>
          <w:b/>
          <w:sz w:val="20"/>
          <w:szCs w:val="20"/>
        </w:rPr>
      </w:pPr>
      <w:r w:rsidRPr="00154EDA">
        <w:rPr>
          <w:rFonts w:ascii="Arial" w:hAnsi="Arial" w:cs="Arial"/>
          <w:b/>
          <w:sz w:val="20"/>
          <w:szCs w:val="20"/>
        </w:rPr>
        <w:t>1.8.6 Pintura anticorrosiva de duto metálico</w:t>
      </w:r>
    </w:p>
    <w:p w:rsidR="00154EDA" w:rsidRPr="00154EDA" w:rsidRDefault="00154EDA" w:rsidP="00D5632A">
      <w:pPr>
        <w:ind w:left="708"/>
        <w:jc w:val="both"/>
        <w:rPr>
          <w:rFonts w:ascii="Arial" w:hAnsi="Arial" w:cs="Arial"/>
          <w:b/>
          <w:sz w:val="20"/>
          <w:szCs w:val="20"/>
        </w:rPr>
      </w:pPr>
      <w:r w:rsidRPr="00154EDA">
        <w:rPr>
          <w:rFonts w:ascii="Arial" w:hAnsi="Arial" w:cs="Arial"/>
          <w:b/>
          <w:sz w:val="20"/>
          <w:szCs w:val="20"/>
        </w:rPr>
        <w:t xml:space="preserve">1.8.7 Pintura com tinta </w:t>
      </w:r>
      <w:proofErr w:type="spellStart"/>
      <w:r w:rsidRPr="00154EDA">
        <w:rPr>
          <w:rFonts w:ascii="Arial" w:hAnsi="Arial" w:cs="Arial"/>
          <w:b/>
          <w:sz w:val="20"/>
          <w:szCs w:val="20"/>
        </w:rPr>
        <w:t>alquídica</w:t>
      </w:r>
      <w:proofErr w:type="spellEnd"/>
      <w:r w:rsidRPr="00154EDA">
        <w:rPr>
          <w:rFonts w:ascii="Arial" w:hAnsi="Arial" w:cs="Arial"/>
          <w:b/>
          <w:sz w:val="20"/>
          <w:szCs w:val="20"/>
        </w:rPr>
        <w:t xml:space="preserve"> de acabamento (esmalte sintético fosco) pulverizada sobre superfícies metálicas (exceto perfil) executado em obra (2 demãos)</w:t>
      </w:r>
    </w:p>
    <w:p w:rsidR="004A3461" w:rsidRDefault="004A3461" w:rsidP="0063385E">
      <w:pPr>
        <w:ind w:firstLine="705"/>
        <w:jc w:val="both"/>
        <w:rPr>
          <w:rFonts w:ascii="Arial" w:hAnsi="Arial" w:cs="Arial"/>
          <w:b/>
          <w:sz w:val="20"/>
          <w:szCs w:val="20"/>
        </w:rPr>
      </w:pPr>
      <w:r>
        <w:rPr>
          <w:rFonts w:ascii="Arial" w:hAnsi="Arial" w:cs="Arial"/>
          <w:b/>
          <w:sz w:val="20"/>
          <w:szCs w:val="20"/>
        </w:rPr>
        <w:t>1.</w:t>
      </w:r>
      <w:r w:rsidR="000A0DC8">
        <w:rPr>
          <w:rFonts w:ascii="Arial" w:hAnsi="Arial" w:cs="Arial"/>
          <w:b/>
          <w:sz w:val="20"/>
          <w:szCs w:val="20"/>
        </w:rPr>
        <w:t>9</w:t>
      </w:r>
      <w:r w:rsidR="00DD1006">
        <w:rPr>
          <w:rFonts w:ascii="Arial" w:hAnsi="Arial" w:cs="Arial"/>
          <w:b/>
          <w:sz w:val="20"/>
          <w:szCs w:val="20"/>
        </w:rPr>
        <w:t xml:space="preserve"> QUADRA DE AREIA</w:t>
      </w:r>
    </w:p>
    <w:p w:rsidR="00154EDA" w:rsidRDefault="000A0DC8" w:rsidP="00CD0A3B">
      <w:pPr>
        <w:ind w:left="705"/>
        <w:jc w:val="both"/>
        <w:rPr>
          <w:rFonts w:ascii="Arial" w:eastAsia="Times New Roman" w:hAnsi="Arial" w:cs="Arial"/>
          <w:b/>
          <w:sz w:val="20"/>
          <w:szCs w:val="20"/>
          <w:lang w:eastAsia="pt-BR"/>
        </w:rPr>
      </w:pPr>
      <w:r>
        <w:rPr>
          <w:rFonts w:ascii="Arial" w:hAnsi="Arial" w:cs="Arial"/>
          <w:b/>
          <w:sz w:val="20"/>
          <w:szCs w:val="20"/>
        </w:rPr>
        <w:t>1.9.</w:t>
      </w:r>
      <w:r w:rsidR="004A3461">
        <w:rPr>
          <w:rFonts w:ascii="Arial" w:hAnsi="Arial" w:cs="Arial"/>
          <w:b/>
          <w:sz w:val="20"/>
          <w:szCs w:val="20"/>
        </w:rPr>
        <w:t xml:space="preserve">1 </w:t>
      </w:r>
      <w:r w:rsidR="00CD0A3B" w:rsidRPr="00DD1006">
        <w:rPr>
          <w:rFonts w:ascii="Arial" w:eastAsia="Times New Roman" w:hAnsi="Arial" w:cs="Arial"/>
          <w:b/>
          <w:sz w:val="20"/>
          <w:szCs w:val="20"/>
          <w:lang w:eastAsia="pt-BR"/>
        </w:rPr>
        <w:t xml:space="preserve">Retirada de </w:t>
      </w:r>
      <w:proofErr w:type="spellStart"/>
      <w:r w:rsidR="00CD0A3B" w:rsidRPr="00DD1006">
        <w:rPr>
          <w:rFonts w:ascii="Arial" w:eastAsia="Times New Roman" w:hAnsi="Arial" w:cs="Arial"/>
          <w:b/>
          <w:sz w:val="20"/>
          <w:szCs w:val="20"/>
          <w:lang w:eastAsia="pt-BR"/>
        </w:rPr>
        <w:t>entelamento</w:t>
      </w:r>
      <w:proofErr w:type="spellEnd"/>
      <w:r w:rsidR="00CD0A3B" w:rsidRPr="00DD1006">
        <w:rPr>
          <w:rFonts w:ascii="Arial" w:eastAsia="Times New Roman" w:hAnsi="Arial" w:cs="Arial"/>
          <w:b/>
          <w:sz w:val="20"/>
          <w:szCs w:val="20"/>
          <w:lang w:eastAsia="pt-BR"/>
        </w:rPr>
        <w:t xml:space="preserve"> metálico em geral </w:t>
      </w:r>
    </w:p>
    <w:p w:rsidR="004A3461" w:rsidRPr="00154EDA" w:rsidRDefault="00CD0A3B" w:rsidP="00CD0A3B">
      <w:pPr>
        <w:ind w:left="705"/>
        <w:jc w:val="both"/>
        <w:rPr>
          <w:rFonts w:ascii="Arial" w:eastAsia="Times New Roman" w:hAnsi="Arial" w:cs="Arial"/>
          <w:sz w:val="20"/>
          <w:szCs w:val="20"/>
          <w:lang w:eastAsia="pt-BR"/>
        </w:rPr>
      </w:pPr>
      <w:r w:rsidRPr="00154EDA">
        <w:rPr>
          <w:rFonts w:ascii="Arial" w:hAnsi="Arial" w:cs="Arial"/>
          <w:sz w:val="20"/>
          <w:szCs w:val="20"/>
        </w:rPr>
        <w:t xml:space="preserve">Seguir especificação do </w:t>
      </w:r>
      <w:r w:rsidR="00154EDA" w:rsidRPr="00154EDA">
        <w:rPr>
          <w:rFonts w:ascii="Arial" w:hAnsi="Arial" w:cs="Arial"/>
          <w:sz w:val="20"/>
          <w:szCs w:val="20"/>
        </w:rPr>
        <w:t>CDHU,</w:t>
      </w:r>
      <w:r w:rsidRPr="00154EDA">
        <w:rPr>
          <w:rFonts w:ascii="Arial" w:hAnsi="Arial" w:cs="Arial"/>
          <w:sz w:val="20"/>
          <w:szCs w:val="20"/>
        </w:rPr>
        <w:t xml:space="preserve"> serviços de pedreiro e servente</w:t>
      </w:r>
      <w:r w:rsidR="00154EDA">
        <w:rPr>
          <w:rFonts w:ascii="Arial" w:hAnsi="Arial" w:cs="Arial"/>
          <w:sz w:val="20"/>
          <w:szCs w:val="20"/>
        </w:rPr>
        <w:t>.</w:t>
      </w:r>
    </w:p>
    <w:p w:rsidR="004A3461" w:rsidRPr="00DD1006" w:rsidRDefault="00CE1FEC" w:rsidP="004A3461">
      <w:pPr>
        <w:jc w:val="both"/>
        <w:rPr>
          <w:rFonts w:ascii="Arial" w:hAnsi="Arial" w:cs="Arial"/>
          <w:b/>
          <w:sz w:val="20"/>
          <w:szCs w:val="20"/>
        </w:rPr>
      </w:pPr>
      <w:r>
        <w:rPr>
          <w:rFonts w:ascii="Arial" w:eastAsia="Times New Roman" w:hAnsi="Arial" w:cs="Arial"/>
          <w:b/>
          <w:sz w:val="20"/>
          <w:szCs w:val="20"/>
          <w:lang w:eastAsia="pt-BR"/>
        </w:rPr>
        <w:tab/>
      </w:r>
      <w:r w:rsidR="000A0DC8">
        <w:rPr>
          <w:rFonts w:ascii="Arial" w:eastAsia="Times New Roman" w:hAnsi="Arial" w:cs="Arial"/>
          <w:b/>
          <w:sz w:val="20"/>
          <w:szCs w:val="20"/>
          <w:lang w:eastAsia="pt-BR"/>
        </w:rPr>
        <w:t>1.9.</w:t>
      </w:r>
      <w:r w:rsidR="004A3461" w:rsidRPr="004A3461">
        <w:rPr>
          <w:rFonts w:ascii="Arial" w:eastAsia="Times New Roman" w:hAnsi="Arial" w:cs="Arial"/>
          <w:b/>
          <w:sz w:val="20"/>
          <w:szCs w:val="20"/>
          <w:lang w:eastAsia="pt-BR"/>
        </w:rPr>
        <w:t>2</w:t>
      </w:r>
      <w:r w:rsidR="004A3461">
        <w:rPr>
          <w:rFonts w:ascii="Arial" w:eastAsia="Times New Roman" w:hAnsi="Arial" w:cs="Arial"/>
          <w:sz w:val="20"/>
          <w:szCs w:val="20"/>
          <w:lang w:eastAsia="pt-BR"/>
        </w:rPr>
        <w:t xml:space="preserve"> </w:t>
      </w:r>
      <w:r w:rsidR="004A3461" w:rsidRPr="00DD1006">
        <w:rPr>
          <w:rFonts w:ascii="Arial" w:eastAsia="Times New Roman" w:hAnsi="Arial" w:cs="Arial"/>
          <w:b/>
          <w:sz w:val="20"/>
          <w:szCs w:val="20"/>
          <w:lang w:eastAsia="pt-BR"/>
        </w:rPr>
        <w:t>Tela de arame galvanizado n</w:t>
      </w:r>
      <w:r w:rsidR="00DD1006">
        <w:rPr>
          <w:rFonts w:ascii="Arial" w:eastAsia="Times New Roman" w:hAnsi="Arial" w:cs="Arial"/>
          <w:b/>
          <w:sz w:val="20"/>
          <w:szCs w:val="20"/>
          <w:lang w:eastAsia="pt-BR"/>
        </w:rPr>
        <w:t xml:space="preserve">º </w:t>
      </w:r>
      <w:proofErr w:type="gramStart"/>
      <w:r w:rsidR="004A3461" w:rsidRPr="00DD1006">
        <w:rPr>
          <w:rFonts w:ascii="Arial" w:eastAsia="Times New Roman" w:hAnsi="Arial" w:cs="Arial"/>
          <w:b/>
          <w:sz w:val="20"/>
          <w:szCs w:val="20"/>
          <w:lang w:eastAsia="pt-BR"/>
        </w:rPr>
        <w:t>12 malha</w:t>
      </w:r>
      <w:proofErr w:type="gramEnd"/>
      <w:r w:rsidR="004A3461" w:rsidRPr="00DD1006">
        <w:rPr>
          <w:rFonts w:ascii="Arial" w:eastAsia="Times New Roman" w:hAnsi="Arial" w:cs="Arial"/>
          <w:b/>
          <w:sz w:val="20"/>
          <w:szCs w:val="20"/>
          <w:lang w:eastAsia="pt-BR"/>
        </w:rPr>
        <w:t xml:space="preserve"> 2"</w:t>
      </w:r>
      <w:r w:rsidR="000F615E" w:rsidRPr="00DD1006">
        <w:rPr>
          <w:rFonts w:ascii="Arial" w:eastAsia="Times New Roman" w:hAnsi="Arial" w:cs="Arial"/>
          <w:b/>
          <w:sz w:val="20"/>
          <w:szCs w:val="20"/>
          <w:lang w:eastAsia="pt-BR"/>
        </w:rPr>
        <w:t xml:space="preserve"> </w:t>
      </w:r>
    </w:p>
    <w:p w:rsidR="00CD0A3B" w:rsidRDefault="00CE1FEC" w:rsidP="00CD0A3B">
      <w:pPr>
        <w:spacing w:after="0"/>
        <w:jc w:val="both"/>
        <w:rPr>
          <w:rFonts w:ascii="Arial" w:hAnsi="Arial" w:cs="Arial"/>
          <w:sz w:val="20"/>
          <w:szCs w:val="20"/>
        </w:rPr>
      </w:pPr>
      <w:r>
        <w:rPr>
          <w:rFonts w:ascii="Arial" w:hAnsi="Arial" w:cs="Arial"/>
          <w:sz w:val="20"/>
          <w:szCs w:val="20"/>
        </w:rPr>
        <w:tab/>
      </w:r>
      <w:r w:rsidR="00CD0A3B">
        <w:rPr>
          <w:rFonts w:ascii="Arial" w:hAnsi="Arial" w:cs="Arial"/>
          <w:sz w:val="20"/>
          <w:szCs w:val="20"/>
        </w:rPr>
        <w:t xml:space="preserve">Seguir especificação </w:t>
      </w:r>
      <w:r w:rsidR="00154EDA">
        <w:rPr>
          <w:rFonts w:ascii="Arial" w:hAnsi="Arial" w:cs="Arial"/>
          <w:sz w:val="20"/>
          <w:szCs w:val="20"/>
        </w:rPr>
        <w:t>CDHU</w:t>
      </w:r>
    </w:p>
    <w:p w:rsidR="00CD0A3B" w:rsidRDefault="00CD0A3B" w:rsidP="00CD0A3B">
      <w:pPr>
        <w:spacing w:after="0"/>
        <w:jc w:val="both"/>
        <w:rPr>
          <w:rFonts w:ascii="Arial" w:hAnsi="Arial" w:cs="Arial"/>
          <w:sz w:val="20"/>
          <w:szCs w:val="20"/>
        </w:rPr>
      </w:pPr>
      <w:r>
        <w:rPr>
          <w:rFonts w:ascii="Arial" w:hAnsi="Arial" w:cs="Arial"/>
          <w:sz w:val="20"/>
          <w:szCs w:val="20"/>
        </w:rPr>
        <w:tab/>
        <w:t>Arame galvanizado n</w:t>
      </w:r>
      <w:r w:rsidR="00154EDA">
        <w:rPr>
          <w:rFonts w:ascii="Arial" w:hAnsi="Arial" w:cs="Arial"/>
          <w:sz w:val="20"/>
          <w:szCs w:val="20"/>
        </w:rPr>
        <w:t>º</w:t>
      </w:r>
      <w:r>
        <w:rPr>
          <w:rFonts w:ascii="Arial" w:hAnsi="Arial" w:cs="Arial"/>
          <w:sz w:val="20"/>
          <w:szCs w:val="20"/>
        </w:rPr>
        <w:t xml:space="preserve"> 14</w:t>
      </w:r>
    </w:p>
    <w:p w:rsidR="00CD0A3B" w:rsidRDefault="00CD0A3B" w:rsidP="00CD0A3B">
      <w:pPr>
        <w:ind w:left="708"/>
        <w:jc w:val="both"/>
        <w:rPr>
          <w:rFonts w:ascii="Arial" w:hAnsi="Arial" w:cs="Arial"/>
          <w:sz w:val="20"/>
          <w:szCs w:val="20"/>
        </w:rPr>
      </w:pPr>
      <w:r>
        <w:rPr>
          <w:rFonts w:ascii="Arial" w:hAnsi="Arial" w:cs="Arial"/>
          <w:sz w:val="20"/>
          <w:szCs w:val="20"/>
        </w:rPr>
        <w:lastRenderedPageBreak/>
        <w:t>Tela de aço galv. fio 12</w:t>
      </w:r>
      <w:r w:rsidR="00154EDA">
        <w:rPr>
          <w:rFonts w:ascii="Arial" w:hAnsi="Arial" w:cs="Arial"/>
          <w:sz w:val="20"/>
          <w:szCs w:val="20"/>
        </w:rPr>
        <w:t>, m</w:t>
      </w:r>
      <w:r>
        <w:rPr>
          <w:rFonts w:ascii="Arial" w:hAnsi="Arial" w:cs="Arial"/>
          <w:sz w:val="20"/>
          <w:szCs w:val="20"/>
        </w:rPr>
        <w:t xml:space="preserve">alha tipo alambrado, incluindo serviços de pedreiro e servente. </w:t>
      </w:r>
    </w:p>
    <w:p w:rsidR="00154EDA" w:rsidRPr="00154EDA" w:rsidRDefault="00154EDA" w:rsidP="00CD0A3B">
      <w:pPr>
        <w:ind w:left="708"/>
        <w:jc w:val="both"/>
        <w:rPr>
          <w:rFonts w:ascii="Arial" w:hAnsi="Arial" w:cs="Arial"/>
          <w:b/>
          <w:sz w:val="20"/>
          <w:szCs w:val="20"/>
        </w:rPr>
      </w:pPr>
      <w:r w:rsidRPr="00154EDA">
        <w:rPr>
          <w:rFonts w:ascii="Arial" w:hAnsi="Arial" w:cs="Arial"/>
          <w:b/>
          <w:sz w:val="20"/>
          <w:szCs w:val="20"/>
        </w:rPr>
        <w:t>1.9.3 Pintura anticorrosiva de duto metálico</w:t>
      </w:r>
    </w:p>
    <w:p w:rsidR="004A3461" w:rsidRPr="00DD1006" w:rsidRDefault="00DD1006" w:rsidP="00154EDA">
      <w:pPr>
        <w:spacing w:after="0"/>
        <w:ind w:left="705"/>
        <w:jc w:val="both"/>
        <w:rPr>
          <w:rFonts w:ascii="Arial" w:eastAsia="Times New Roman" w:hAnsi="Arial" w:cs="Arial"/>
          <w:b/>
          <w:sz w:val="20"/>
          <w:szCs w:val="20"/>
          <w:lang w:eastAsia="pt-BR"/>
        </w:rPr>
      </w:pPr>
      <w:r>
        <w:rPr>
          <w:rFonts w:ascii="Arial" w:eastAsia="Times New Roman" w:hAnsi="Arial" w:cs="Arial"/>
          <w:b/>
          <w:sz w:val="20"/>
          <w:szCs w:val="20"/>
          <w:lang w:eastAsia="pt-BR"/>
        </w:rPr>
        <w:t>1.9</w:t>
      </w:r>
      <w:r w:rsidR="00154EDA">
        <w:rPr>
          <w:rFonts w:ascii="Arial" w:eastAsia="Times New Roman" w:hAnsi="Arial" w:cs="Arial"/>
          <w:b/>
          <w:sz w:val="20"/>
          <w:szCs w:val="20"/>
          <w:lang w:eastAsia="pt-BR"/>
        </w:rPr>
        <w:t>.4</w:t>
      </w:r>
      <w:r w:rsidR="004A3461">
        <w:rPr>
          <w:rFonts w:ascii="Arial" w:eastAsia="Times New Roman" w:hAnsi="Arial" w:cs="Arial"/>
          <w:sz w:val="20"/>
          <w:szCs w:val="20"/>
          <w:lang w:eastAsia="pt-BR"/>
        </w:rPr>
        <w:t xml:space="preserve"> </w:t>
      </w:r>
      <w:r w:rsidR="00154EDA">
        <w:rPr>
          <w:rFonts w:ascii="Arial" w:eastAsia="Times New Roman" w:hAnsi="Arial" w:cs="Arial"/>
          <w:b/>
          <w:sz w:val="20"/>
          <w:szCs w:val="20"/>
          <w:lang w:eastAsia="pt-BR"/>
        </w:rPr>
        <w:t xml:space="preserve">Pintura com tinta </w:t>
      </w:r>
      <w:proofErr w:type="spellStart"/>
      <w:r w:rsidR="00154EDA">
        <w:rPr>
          <w:rFonts w:ascii="Arial" w:eastAsia="Times New Roman" w:hAnsi="Arial" w:cs="Arial"/>
          <w:b/>
          <w:sz w:val="20"/>
          <w:szCs w:val="20"/>
          <w:lang w:eastAsia="pt-BR"/>
        </w:rPr>
        <w:t>alquídica</w:t>
      </w:r>
      <w:proofErr w:type="spellEnd"/>
      <w:r w:rsidR="00154EDA">
        <w:rPr>
          <w:rFonts w:ascii="Arial" w:eastAsia="Times New Roman" w:hAnsi="Arial" w:cs="Arial"/>
          <w:b/>
          <w:sz w:val="20"/>
          <w:szCs w:val="20"/>
          <w:lang w:eastAsia="pt-BR"/>
        </w:rPr>
        <w:t xml:space="preserve"> de acabamento (esmalte sintético fosco) pulverizada sobre superfícies metálicas (exceto perfil) executado em obra (2 demãos)</w:t>
      </w:r>
    </w:p>
    <w:p w:rsidR="000A0DC8" w:rsidRPr="00445D1E" w:rsidRDefault="000A0DC8" w:rsidP="00CD0A3B">
      <w:pPr>
        <w:spacing w:after="0"/>
        <w:jc w:val="both"/>
        <w:rPr>
          <w:rFonts w:ascii="Arial" w:eastAsia="Times New Roman" w:hAnsi="Arial" w:cs="Arial"/>
          <w:sz w:val="20"/>
          <w:szCs w:val="20"/>
          <w:lang w:eastAsia="pt-BR"/>
        </w:rPr>
      </w:pPr>
    </w:p>
    <w:p w:rsidR="007B0671" w:rsidRPr="00DD1006" w:rsidRDefault="004A3461" w:rsidP="00D5632A">
      <w:pPr>
        <w:ind w:left="708"/>
        <w:jc w:val="both"/>
        <w:rPr>
          <w:rFonts w:ascii="Arial" w:eastAsia="Times New Roman" w:hAnsi="Arial" w:cs="Arial"/>
          <w:b/>
          <w:sz w:val="20"/>
          <w:szCs w:val="20"/>
          <w:lang w:eastAsia="pt-BR"/>
        </w:rPr>
      </w:pPr>
      <w:r>
        <w:rPr>
          <w:rFonts w:ascii="Arial" w:hAnsi="Arial" w:cs="Arial"/>
          <w:b/>
          <w:sz w:val="20"/>
          <w:szCs w:val="20"/>
        </w:rPr>
        <w:t>1.</w:t>
      </w:r>
      <w:r w:rsidR="00D5632A">
        <w:rPr>
          <w:rFonts w:ascii="Arial" w:hAnsi="Arial" w:cs="Arial"/>
          <w:b/>
          <w:sz w:val="20"/>
          <w:szCs w:val="20"/>
        </w:rPr>
        <w:t>9.4</w:t>
      </w:r>
      <w:r w:rsidR="00743A00" w:rsidRPr="003745F4">
        <w:rPr>
          <w:rFonts w:ascii="Arial" w:hAnsi="Arial" w:cs="Arial"/>
          <w:b/>
          <w:sz w:val="20"/>
          <w:szCs w:val="20"/>
        </w:rPr>
        <w:t xml:space="preserve"> </w:t>
      </w:r>
      <w:r w:rsidR="00D5632A" w:rsidRPr="00DD1006">
        <w:rPr>
          <w:rFonts w:ascii="Arial" w:eastAsia="Times New Roman" w:hAnsi="Arial" w:cs="Arial"/>
          <w:b/>
          <w:sz w:val="20"/>
          <w:szCs w:val="20"/>
          <w:lang w:eastAsia="pt-BR"/>
        </w:rPr>
        <w:t>Execução de passeio (calçada) ou piso de concreto com concreto moldado in loco, feito em obra, acabamento convencional, espessura 8 cm</w:t>
      </w:r>
      <w:r w:rsidR="007B0671" w:rsidRPr="00DD1006">
        <w:rPr>
          <w:rFonts w:ascii="Arial" w:eastAsia="Times New Roman" w:hAnsi="Arial" w:cs="Arial"/>
          <w:b/>
          <w:sz w:val="20"/>
          <w:szCs w:val="20"/>
          <w:lang w:eastAsia="pt-BR"/>
        </w:rPr>
        <w:t>, armado</w:t>
      </w:r>
    </w:p>
    <w:p w:rsidR="00743A00" w:rsidRPr="003745F4" w:rsidRDefault="00D5632A" w:rsidP="00D5632A">
      <w:pPr>
        <w:ind w:left="708"/>
        <w:jc w:val="both"/>
        <w:rPr>
          <w:rFonts w:ascii="Arial" w:hAnsi="Arial" w:cs="Arial"/>
          <w:b/>
          <w:sz w:val="20"/>
          <w:szCs w:val="20"/>
        </w:rPr>
      </w:pPr>
      <w:r>
        <w:rPr>
          <w:rFonts w:ascii="Arial" w:eastAsia="Times New Roman" w:hAnsi="Arial" w:cs="Arial"/>
          <w:sz w:val="20"/>
          <w:szCs w:val="20"/>
          <w:lang w:eastAsia="pt-BR"/>
        </w:rPr>
        <w:t xml:space="preserve">Foi considerada a calçadas da quadra de </w:t>
      </w:r>
      <w:r w:rsidR="00DD1006">
        <w:rPr>
          <w:rFonts w:ascii="Arial" w:eastAsia="Times New Roman" w:hAnsi="Arial" w:cs="Arial"/>
          <w:sz w:val="20"/>
          <w:szCs w:val="20"/>
          <w:lang w:eastAsia="pt-BR"/>
        </w:rPr>
        <w:t>areia</w:t>
      </w:r>
      <w:r>
        <w:rPr>
          <w:rFonts w:ascii="Arial" w:eastAsia="Times New Roman" w:hAnsi="Arial" w:cs="Arial"/>
          <w:sz w:val="20"/>
          <w:szCs w:val="20"/>
          <w:lang w:eastAsia="pt-BR"/>
        </w:rPr>
        <w:t xml:space="preserve">, conforme indicado em projeto. </w:t>
      </w:r>
      <w:r w:rsidRPr="003745F4">
        <w:rPr>
          <w:rFonts w:ascii="Arial" w:hAnsi="Arial" w:cs="Arial"/>
          <w:sz w:val="20"/>
          <w:szCs w:val="20"/>
        </w:rPr>
        <w:t xml:space="preserve">O solo será previamente nivelado e compactado, em seguida será aplicado concreto moldado in loco feito em obra com acabamento convencional, espessura de 8 cm. </w:t>
      </w:r>
    </w:p>
    <w:p w:rsidR="004A3461" w:rsidRPr="004A3461" w:rsidRDefault="000A0DC8" w:rsidP="00060409">
      <w:pPr>
        <w:ind w:firstLine="705"/>
        <w:jc w:val="both"/>
        <w:rPr>
          <w:rFonts w:ascii="Arial" w:eastAsia="Times New Roman" w:hAnsi="Arial" w:cs="Arial"/>
          <w:b/>
          <w:sz w:val="20"/>
          <w:szCs w:val="20"/>
          <w:lang w:eastAsia="pt-BR"/>
        </w:rPr>
      </w:pPr>
      <w:r>
        <w:rPr>
          <w:rFonts w:ascii="Arial" w:eastAsia="Times New Roman" w:hAnsi="Arial" w:cs="Arial"/>
          <w:b/>
          <w:sz w:val="20"/>
          <w:szCs w:val="20"/>
          <w:lang w:eastAsia="pt-BR"/>
        </w:rPr>
        <w:t>1.1</w:t>
      </w:r>
      <w:r w:rsidR="00D5632A">
        <w:rPr>
          <w:rFonts w:ascii="Arial" w:eastAsia="Times New Roman" w:hAnsi="Arial" w:cs="Arial"/>
          <w:b/>
          <w:sz w:val="20"/>
          <w:szCs w:val="20"/>
          <w:lang w:eastAsia="pt-BR"/>
        </w:rPr>
        <w:t>0</w:t>
      </w:r>
      <w:r w:rsidR="004A3461" w:rsidRPr="004A3461">
        <w:rPr>
          <w:rFonts w:ascii="Arial" w:eastAsia="Times New Roman" w:hAnsi="Arial" w:cs="Arial"/>
          <w:b/>
          <w:sz w:val="20"/>
          <w:szCs w:val="20"/>
          <w:lang w:eastAsia="pt-BR"/>
        </w:rPr>
        <w:t xml:space="preserve"> MURETA</w:t>
      </w:r>
    </w:p>
    <w:p w:rsidR="00DD1006" w:rsidRDefault="00EC7F9A" w:rsidP="002E44D1">
      <w:pPr>
        <w:ind w:left="705"/>
        <w:jc w:val="both"/>
        <w:rPr>
          <w:rFonts w:ascii="Arial" w:hAnsi="Arial" w:cs="Arial"/>
          <w:b/>
          <w:sz w:val="20"/>
          <w:szCs w:val="20"/>
        </w:rPr>
      </w:pPr>
      <w:r w:rsidRPr="00EC7F9A">
        <w:rPr>
          <w:rFonts w:ascii="Arial" w:hAnsi="Arial" w:cs="Arial"/>
          <w:b/>
          <w:sz w:val="20"/>
          <w:szCs w:val="20"/>
        </w:rPr>
        <w:t>1.1</w:t>
      </w:r>
      <w:r w:rsidR="00D5632A">
        <w:rPr>
          <w:rFonts w:ascii="Arial" w:hAnsi="Arial" w:cs="Arial"/>
          <w:b/>
          <w:sz w:val="20"/>
          <w:szCs w:val="20"/>
        </w:rPr>
        <w:t>0</w:t>
      </w:r>
      <w:r w:rsidRPr="00EC7F9A">
        <w:rPr>
          <w:rFonts w:ascii="Arial" w:hAnsi="Arial" w:cs="Arial"/>
          <w:b/>
          <w:sz w:val="20"/>
          <w:szCs w:val="20"/>
        </w:rPr>
        <w:t>.</w:t>
      </w:r>
      <w:r w:rsidR="00154EDA">
        <w:rPr>
          <w:rFonts w:ascii="Arial" w:hAnsi="Arial" w:cs="Arial"/>
          <w:b/>
          <w:sz w:val="20"/>
          <w:szCs w:val="20"/>
        </w:rPr>
        <w:t>0.0.</w:t>
      </w:r>
      <w:r w:rsidRPr="00EC7F9A">
        <w:rPr>
          <w:rFonts w:ascii="Arial" w:hAnsi="Arial" w:cs="Arial"/>
          <w:b/>
          <w:sz w:val="20"/>
          <w:szCs w:val="20"/>
        </w:rPr>
        <w:t>1</w:t>
      </w:r>
      <w:r w:rsidR="00BE08C1">
        <w:rPr>
          <w:rFonts w:ascii="Arial" w:hAnsi="Arial" w:cs="Arial"/>
          <w:b/>
          <w:sz w:val="20"/>
          <w:szCs w:val="20"/>
        </w:rPr>
        <w:t xml:space="preserve"> </w:t>
      </w:r>
      <w:r w:rsidR="00154EDA">
        <w:rPr>
          <w:rFonts w:ascii="Arial" w:hAnsi="Arial" w:cs="Arial"/>
          <w:b/>
          <w:sz w:val="20"/>
          <w:szCs w:val="20"/>
        </w:rPr>
        <w:t xml:space="preserve">Alvenaria de vedação de blocos cerâmicos maciços de 5x10x20 cm (espessura de 10 cm) e </w:t>
      </w:r>
      <w:proofErr w:type="spellStart"/>
      <w:r w:rsidR="00154EDA">
        <w:rPr>
          <w:rFonts w:ascii="Arial" w:hAnsi="Arial" w:cs="Arial"/>
          <w:b/>
          <w:sz w:val="20"/>
          <w:szCs w:val="20"/>
        </w:rPr>
        <w:t>argasmassa</w:t>
      </w:r>
      <w:proofErr w:type="spellEnd"/>
      <w:r w:rsidR="00154EDA">
        <w:rPr>
          <w:rFonts w:ascii="Arial" w:hAnsi="Arial" w:cs="Arial"/>
          <w:b/>
          <w:sz w:val="20"/>
          <w:szCs w:val="20"/>
        </w:rPr>
        <w:t xml:space="preserve"> de assentamento com preparo em betoneira</w:t>
      </w:r>
    </w:p>
    <w:p w:rsidR="00B55F8A" w:rsidRPr="002E44D1" w:rsidRDefault="00B55F8A" w:rsidP="002E44D1">
      <w:pPr>
        <w:ind w:left="705"/>
        <w:jc w:val="both"/>
        <w:rPr>
          <w:rFonts w:ascii="Arial" w:hAnsi="Arial" w:cs="Arial"/>
          <w:b/>
          <w:sz w:val="20"/>
          <w:szCs w:val="20"/>
        </w:rPr>
      </w:pPr>
      <w:r>
        <w:rPr>
          <w:rFonts w:ascii="Arial" w:hAnsi="Arial" w:cs="Arial"/>
          <w:sz w:val="20"/>
          <w:szCs w:val="20"/>
        </w:rPr>
        <w:t>Extensão: 2,50 m; Altura: 70 cm</w:t>
      </w:r>
    </w:p>
    <w:p w:rsidR="00B55F8A" w:rsidRPr="00BE08C1" w:rsidRDefault="00B55F8A" w:rsidP="00060409">
      <w:pPr>
        <w:ind w:left="705"/>
        <w:jc w:val="both"/>
        <w:rPr>
          <w:rFonts w:ascii="Arial" w:hAnsi="Arial" w:cs="Arial"/>
          <w:sz w:val="20"/>
          <w:szCs w:val="20"/>
        </w:rPr>
      </w:pPr>
    </w:p>
    <w:p w:rsidR="00BE08C1" w:rsidRDefault="000A0DC8" w:rsidP="00060409">
      <w:pPr>
        <w:ind w:left="705"/>
        <w:jc w:val="both"/>
        <w:rPr>
          <w:rFonts w:ascii="Arial" w:hAnsi="Arial" w:cs="Arial"/>
          <w:b/>
          <w:sz w:val="20"/>
          <w:szCs w:val="20"/>
        </w:rPr>
      </w:pPr>
      <w:r>
        <w:rPr>
          <w:rFonts w:ascii="Arial" w:hAnsi="Arial" w:cs="Arial"/>
          <w:b/>
          <w:sz w:val="20"/>
          <w:szCs w:val="20"/>
        </w:rPr>
        <w:t>1.1</w:t>
      </w:r>
      <w:r w:rsidR="00D5632A">
        <w:rPr>
          <w:rFonts w:ascii="Arial" w:hAnsi="Arial" w:cs="Arial"/>
          <w:b/>
          <w:sz w:val="20"/>
          <w:szCs w:val="20"/>
        </w:rPr>
        <w:t>0</w:t>
      </w:r>
      <w:r>
        <w:rPr>
          <w:rFonts w:ascii="Arial" w:hAnsi="Arial" w:cs="Arial"/>
          <w:b/>
          <w:sz w:val="20"/>
          <w:szCs w:val="20"/>
        </w:rPr>
        <w:t>.</w:t>
      </w:r>
      <w:r w:rsidR="00154EDA">
        <w:rPr>
          <w:rFonts w:ascii="Arial" w:hAnsi="Arial" w:cs="Arial"/>
          <w:b/>
          <w:sz w:val="20"/>
          <w:szCs w:val="20"/>
        </w:rPr>
        <w:t>0.0.</w:t>
      </w:r>
      <w:r w:rsidR="00BE08C1">
        <w:rPr>
          <w:rFonts w:ascii="Arial" w:hAnsi="Arial" w:cs="Arial"/>
          <w:b/>
          <w:sz w:val="20"/>
          <w:szCs w:val="20"/>
        </w:rPr>
        <w:t xml:space="preserve">2 </w:t>
      </w:r>
      <w:r w:rsidR="00BE08C1" w:rsidRPr="00B74FF7">
        <w:rPr>
          <w:rFonts w:ascii="Arial" w:hAnsi="Arial" w:cs="Arial"/>
          <w:b/>
          <w:sz w:val="20"/>
          <w:szCs w:val="20"/>
        </w:rPr>
        <w:t xml:space="preserve">Chapisco aplicado em alvenarias e estruturas de concreto internas, com rolo para textura acrílica. Argamassa 1:4 e emulsão </w:t>
      </w:r>
      <w:proofErr w:type="spellStart"/>
      <w:r w:rsidR="00BE08C1" w:rsidRPr="00B74FF7">
        <w:rPr>
          <w:rFonts w:ascii="Arial" w:hAnsi="Arial" w:cs="Arial"/>
          <w:b/>
          <w:sz w:val="20"/>
          <w:szCs w:val="20"/>
        </w:rPr>
        <w:t>polimétrica</w:t>
      </w:r>
      <w:proofErr w:type="spellEnd"/>
      <w:r w:rsidR="00BE08C1" w:rsidRPr="00B74FF7">
        <w:rPr>
          <w:rFonts w:ascii="Arial" w:hAnsi="Arial" w:cs="Arial"/>
          <w:b/>
          <w:sz w:val="20"/>
          <w:szCs w:val="20"/>
        </w:rPr>
        <w:t xml:space="preserve"> (adesivo) com preparo manual</w:t>
      </w:r>
    </w:p>
    <w:p w:rsidR="00A319E0" w:rsidRPr="00BE08C1" w:rsidRDefault="00A319E0" w:rsidP="00A319E0">
      <w:pPr>
        <w:pStyle w:val="PargrafodaLista"/>
        <w:jc w:val="both"/>
        <w:rPr>
          <w:rFonts w:ascii="Arial" w:hAnsi="Arial" w:cs="Arial"/>
          <w:sz w:val="20"/>
          <w:szCs w:val="20"/>
        </w:rPr>
      </w:pPr>
      <w:r w:rsidRPr="00A319E0">
        <w:rPr>
          <w:rFonts w:ascii="Arial" w:hAnsi="Arial" w:cs="Arial"/>
          <w:sz w:val="20"/>
          <w:szCs w:val="20"/>
        </w:rPr>
        <w:t>Antes de ser iniciado o serviço de chapisco,</w:t>
      </w:r>
      <w:r>
        <w:rPr>
          <w:rFonts w:ascii="Arial" w:hAnsi="Arial" w:cs="Arial"/>
          <w:sz w:val="20"/>
          <w:szCs w:val="20"/>
        </w:rPr>
        <w:t xml:space="preserve"> </w:t>
      </w:r>
      <w:r w:rsidRPr="00A319E0">
        <w:rPr>
          <w:rFonts w:ascii="Arial" w:hAnsi="Arial" w:cs="Arial"/>
          <w:sz w:val="20"/>
          <w:szCs w:val="20"/>
        </w:rPr>
        <w:t>as superfícies onde será aplicado o chapisco, deverão ser limpas e umidificadas, a fim de se eliminar gorduras, vestígios orgânicos e outras impurezas que possam acarretar prejuízos à aderência do reboco. O chapisco deverá ser aplicado no traço 1:</w:t>
      </w:r>
      <w:r>
        <w:rPr>
          <w:rFonts w:ascii="Arial" w:hAnsi="Arial" w:cs="Arial"/>
          <w:sz w:val="20"/>
          <w:szCs w:val="20"/>
        </w:rPr>
        <w:t>4</w:t>
      </w:r>
      <w:r w:rsidRPr="00A319E0">
        <w:rPr>
          <w:rFonts w:ascii="Arial" w:hAnsi="Arial" w:cs="Arial"/>
          <w:sz w:val="20"/>
          <w:szCs w:val="20"/>
        </w:rPr>
        <w:t xml:space="preserve"> (cimento e areia). </w:t>
      </w:r>
    </w:p>
    <w:p w:rsidR="00BE08C1" w:rsidRDefault="000A0DC8" w:rsidP="00060409">
      <w:pPr>
        <w:ind w:left="705"/>
        <w:jc w:val="both"/>
        <w:rPr>
          <w:rFonts w:ascii="Arial" w:hAnsi="Arial" w:cs="Arial"/>
          <w:b/>
          <w:sz w:val="20"/>
          <w:szCs w:val="20"/>
        </w:rPr>
      </w:pPr>
      <w:r>
        <w:rPr>
          <w:rFonts w:ascii="Arial" w:hAnsi="Arial" w:cs="Arial"/>
          <w:b/>
          <w:sz w:val="20"/>
          <w:szCs w:val="20"/>
        </w:rPr>
        <w:t>1.1</w:t>
      </w:r>
      <w:r w:rsidR="00D5632A">
        <w:rPr>
          <w:rFonts w:ascii="Arial" w:hAnsi="Arial" w:cs="Arial"/>
          <w:b/>
          <w:sz w:val="20"/>
          <w:szCs w:val="20"/>
        </w:rPr>
        <w:t>0</w:t>
      </w:r>
      <w:r>
        <w:rPr>
          <w:rFonts w:ascii="Arial" w:hAnsi="Arial" w:cs="Arial"/>
          <w:b/>
          <w:sz w:val="20"/>
          <w:szCs w:val="20"/>
        </w:rPr>
        <w:t>.</w:t>
      </w:r>
      <w:r w:rsidR="00154EDA">
        <w:rPr>
          <w:rFonts w:ascii="Arial" w:hAnsi="Arial" w:cs="Arial"/>
          <w:b/>
          <w:sz w:val="20"/>
          <w:szCs w:val="20"/>
        </w:rPr>
        <w:t>0.0.</w:t>
      </w:r>
      <w:r w:rsidR="00BE08C1">
        <w:rPr>
          <w:rFonts w:ascii="Arial" w:hAnsi="Arial" w:cs="Arial"/>
          <w:b/>
          <w:sz w:val="20"/>
          <w:szCs w:val="20"/>
        </w:rPr>
        <w:t>3</w:t>
      </w:r>
      <w:r w:rsidR="00BE08C1" w:rsidRPr="00BE08C1">
        <w:rPr>
          <w:rFonts w:ascii="Arial" w:hAnsi="Arial" w:cs="Arial"/>
          <w:sz w:val="20"/>
          <w:szCs w:val="20"/>
        </w:rPr>
        <w:t xml:space="preserve"> </w:t>
      </w:r>
      <w:r w:rsidR="00BE08C1" w:rsidRPr="00B74FF7">
        <w:rPr>
          <w:rFonts w:ascii="Arial" w:hAnsi="Arial" w:cs="Arial"/>
          <w:b/>
          <w:sz w:val="20"/>
          <w:szCs w:val="20"/>
        </w:rPr>
        <w:t xml:space="preserve">Argamassa </w:t>
      </w:r>
      <w:r w:rsidR="00A319E0" w:rsidRPr="00B74FF7">
        <w:rPr>
          <w:rFonts w:ascii="Arial" w:hAnsi="Arial" w:cs="Arial"/>
          <w:b/>
          <w:sz w:val="20"/>
          <w:szCs w:val="20"/>
        </w:rPr>
        <w:t>traço</w:t>
      </w:r>
      <w:r w:rsidR="00BE08C1" w:rsidRPr="00B74FF7">
        <w:rPr>
          <w:rFonts w:ascii="Arial" w:hAnsi="Arial" w:cs="Arial"/>
          <w:b/>
          <w:sz w:val="20"/>
          <w:szCs w:val="20"/>
        </w:rPr>
        <w:t xml:space="preserve"> 1:</w:t>
      </w:r>
      <w:r w:rsidR="002E44D1">
        <w:rPr>
          <w:rFonts w:ascii="Arial" w:hAnsi="Arial" w:cs="Arial"/>
          <w:b/>
          <w:sz w:val="20"/>
          <w:szCs w:val="20"/>
        </w:rPr>
        <w:t>3</w:t>
      </w:r>
      <w:r w:rsidR="00BE08C1" w:rsidRPr="00B74FF7">
        <w:rPr>
          <w:rFonts w:ascii="Arial" w:hAnsi="Arial" w:cs="Arial"/>
          <w:b/>
          <w:sz w:val="20"/>
          <w:szCs w:val="20"/>
        </w:rPr>
        <w:t xml:space="preserve"> </w:t>
      </w:r>
      <w:r w:rsidR="002E44D1">
        <w:rPr>
          <w:rFonts w:ascii="Arial" w:hAnsi="Arial" w:cs="Arial"/>
          <w:b/>
          <w:sz w:val="20"/>
          <w:szCs w:val="20"/>
        </w:rPr>
        <w:t>(Cimento e areia média) preparo manual.</w:t>
      </w:r>
    </w:p>
    <w:p w:rsidR="00A319E0" w:rsidRDefault="00A319E0" w:rsidP="00060409">
      <w:pPr>
        <w:ind w:left="705" w:firstLine="3"/>
        <w:jc w:val="both"/>
        <w:rPr>
          <w:rFonts w:ascii="Arial" w:hAnsi="Arial" w:cs="Arial"/>
          <w:sz w:val="20"/>
          <w:szCs w:val="20"/>
        </w:rPr>
      </w:pPr>
      <w:r w:rsidRPr="00A319E0">
        <w:rPr>
          <w:rFonts w:ascii="Arial" w:hAnsi="Arial" w:cs="Arial"/>
          <w:bCs/>
          <w:sz w:val="20"/>
          <w:szCs w:val="20"/>
        </w:rPr>
        <w:t xml:space="preserve">O emboço massa única será iniciado após </w:t>
      </w:r>
      <w:r w:rsidRPr="00A319E0">
        <w:rPr>
          <w:rFonts w:ascii="Arial" w:hAnsi="Arial" w:cs="Arial"/>
          <w:sz w:val="20"/>
          <w:szCs w:val="20"/>
        </w:rPr>
        <w:t>o chapisco ter atingido sua cura total garantindo completa pega. Os revestimentos deverão apresentar parâmetros perfeitamente desempenados, prumados, alinhados e nivelados</w:t>
      </w:r>
    </w:p>
    <w:p w:rsidR="00A319E0" w:rsidRPr="00BE08C1" w:rsidRDefault="00A319E0" w:rsidP="004F318E">
      <w:pPr>
        <w:jc w:val="both"/>
        <w:rPr>
          <w:rFonts w:ascii="Arial" w:hAnsi="Arial" w:cs="Arial"/>
          <w:sz w:val="20"/>
          <w:szCs w:val="20"/>
        </w:rPr>
      </w:pPr>
    </w:p>
    <w:p w:rsidR="003C1656" w:rsidRDefault="004A3461" w:rsidP="00060409">
      <w:pPr>
        <w:ind w:firstLine="705"/>
        <w:jc w:val="both"/>
        <w:rPr>
          <w:rFonts w:ascii="Arial" w:hAnsi="Arial" w:cs="Arial"/>
          <w:b/>
          <w:sz w:val="20"/>
          <w:szCs w:val="20"/>
        </w:rPr>
      </w:pPr>
      <w:r>
        <w:rPr>
          <w:rFonts w:ascii="Arial" w:hAnsi="Arial" w:cs="Arial"/>
          <w:b/>
          <w:sz w:val="20"/>
          <w:szCs w:val="20"/>
        </w:rPr>
        <w:t>1.</w:t>
      </w:r>
      <w:r w:rsidR="003C1656" w:rsidRPr="003C1656">
        <w:rPr>
          <w:rFonts w:ascii="Arial" w:hAnsi="Arial" w:cs="Arial"/>
          <w:b/>
          <w:sz w:val="20"/>
          <w:szCs w:val="20"/>
        </w:rPr>
        <w:t>1</w:t>
      </w:r>
      <w:r w:rsidR="00D5632A">
        <w:rPr>
          <w:rFonts w:ascii="Arial" w:hAnsi="Arial" w:cs="Arial"/>
          <w:b/>
          <w:sz w:val="20"/>
          <w:szCs w:val="20"/>
        </w:rPr>
        <w:t>1</w:t>
      </w:r>
      <w:r w:rsidR="003C1656" w:rsidRPr="003C1656">
        <w:rPr>
          <w:rFonts w:ascii="Arial" w:hAnsi="Arial" w:cs="Arial"/>
          <w:b/>
          <w:sz w:val="20"/>
          <w:szCs w:val="20"/>
        </w:rPr>
        <w:t xml:space="preserve"> </w:t>
      </w:r>
      <w:r w:rsidR="00DD1006">
        <w:rPr>
          <w:rFonts w:ascii="Arial" w:hAnsi="Arial" w:cs="Arial"/>
          <w:b/>
          <w:sz w:val="20"/>
          <w:szCs w:val="20"/>
        </w:rPr>
        <w:t>SERVIÇOS COMPLEMENTARES</w:t>
      </w:r>
    </w:p>
    <w:p w:rsidR="00FA51D9" w:rsidRPr="002739D0" w:rsidRDefault="00CE1FEC" w:rsidP="004F318E">
      <w:pPr>
        <w:jc w:val="both"/>
        <w:rPr>
          <w:rFonts w:ascii="Arial" w:eastAsia="Times New Roman" w:hAnsi="Arial" w:cs="Arial"/>
          <w:sz w:val="20"/>
          <w:szCs w:val="20"/>
          <w:lang w:eastAsia="pt-BR"/>
        </w:rPr>
      </w:pPr>
      <w:r>
        <w:rPr>
          <w:rFonts w:ascii="Arial" w:hAnsi="Arial" w:cs="Arial"/>
          <w:b/>
          <w:sz w:val="20"/>
          <w:szCs w:val="20"/>
        </w:rPr>
        <w:tab/>
      </w:r>
      <w:r w:rsidR="000A0DC8">
        <w:rPr>
          <w:rFonts w:ascii="Arial" w:hAnsi="Arial" w:cs="Arial"/>
          <w:b/>
          <w:sz w:val="20"/>
          <w:szCs w:val="20"/>
        </w:rPr>
        <w:t>1.1</w:t>
      </w:r>
      <w:r w:rsidR="00D5632A">
        <w:rPr>
          <w:rFonts w:ascii="Arial" w:hAnsi="Arial" w:cs="Arial"/>
          <w:b/>
          <w:sz w:val="20"/>
          <w:szCs w:val="20"/>
        </w:rPr>
        <w:t>1</w:t>
      </w:r>
      <w:r w:rsidR="00FA51D9">
        <w:rPr>
          <w:rFonts w:ascii="Arial" w:hAnsi="Arial" w:cs="Arial"/>
          <w:b/>
          <w:sz w:val="20"/>
          <w:szCs w:val="20"/>
        </w:rPr>
        <w:t>.</w:t>
      </w:r>
      <w:r w:rsidR="00154EDA">
        <w:rPr>
          <w:rFonts w:ascii="Arial" w:hAnsi="Arial" w:cs="Arial"/>
          <w:b/>
          <w:sz w:val="20"/>
          <w:szCs w:val="20"/>
        </w:rPr>
        <w:t>0.0.</w:t>
      </w:r>
      <w:r w:rsidR="00FA51D9">
        <w:rPr>
          <w:rFonts w:ascii="Arial" w:hAnsi="Arial" w:cs="Arial"/>
          <w:b/>
          <w:sz w:val="20"/>
          <w:szCs w:val="20"/>
        </w:rPr>
        <w:t xml:space="preserve">1 </w:t>
      </w:r>
      <w:r w:rsidR="00FA51D9" w:rsidRPr="00FA51D9">
        <w:rPr>
          <w:rFonts w:ascii="Arial" w:eastAsia="Times New Roman" w:hAnsi="Arial" w:cs="Arial"/>
          <w:b/>
          <w:sz w:val="20"/>
          <w:szCs w:val="20"/>
          <w:lang w:eastAsia="pt-BR"/>
        </w:rPr>
        <w:t xml:space="preserve">Locação de andaime metálico tubular de encaixe, tipo de torre, com </w:t>
      </w:r>
      <w:r>
        <w:rPr>
          <w:rFonts w:ascii="Arial" w:eastAsia="Times New Roman" w:hAnsi="Arial" w:cs="Arial"/>
          <w:b/>
          <w:sz w:val="20"/>
          <w:szCs w:val="20"/>
          <w:lang w:eastAsia="pt-BR"/>
        </w:rPr>
        <w:tab/>
      </w:r>
      <w:r w:rsidR="00FA51D9" w:rsidRPr="00FA51D9">
        <w:rPr>
          <w:rFonts w:ascii="Arial" w:eastAsia="Times New Roman" w:hAnsi="Arial" w:cs="Arial"/>
          <w:b/>
          <w:sz w:val="20"/>
          <w:szCs w:val="20"/>
          <w:lang w:eastAsia="pt-BR"/>
        </w:rPr>
        <w:t>largura de 1 até 1,5 m e altura de *1,00* m</w:t>
      </w:r>
    </w:p>
    <w:p w:rsidR="00BA1D1F" w:rsidRPr="00BA1D1F" w:rsidRDefault="00CE1FEC" w:rsidP="004F318E">
      <w:pPr>
        <w:jc w:val="both"/>
        <w:rPr>
          <w:rFonts w:ascii="Arial" w:hAnsi="Arial" w:cs="Arial"/>
          <w:bCs/>
          <w:sz w:val="20"/>
          <w:szCs w:val="20"/>
        </w:rPr>
      </w:pPr>
      <w:r>
        <w:rPr>
          <w:rFonts w:ascii="Arial" w:hAnsi="Arial" w:cs="Arial"/>
          <w:bCs/>
          <w:sz w:val="20"/>
          <w:szCs w:val="20"/>
        </w:rPr>
        <w:tab/>
      </w:r>
      <w:r w:rsidR="00BA1D1F" w:rsidRPr="00BA1D1F">
        <w:rPr>
          <w:rFonts w:ascii="Arial" w:hAnsi="Arial" w:cs="Arial"/>
          <w:bCs/>
          <w:sz w:val="20"/>
          <w:szCs w:val="20"/>
        </w:rPr>
        <w:t xml:space="preserve">Locação de andaime metálico tubular de encaixe, tipo de torre, com largura de 1 até </w:t>
      </w:r>
      <w:r>
        <w:rPr>
          <w:rFonts w:ascii="Arial" w:hAnsi="Arial" w:cs="Arial"/>
          <w:bCs/>
          <w:sz w:val="20"/>
          <w:szCs w:val="20"/>
        </w:rPr>
        <w:tab/>
      </w:r>
      <w:r w:rsidR="00BA1D1F" w:rsidRPr="00BA1D1F">
        <w:rPr>
          <w:rFonts w:ascii="Arial" w:hAnsi="Arial" w:cs="Arial"/>
          <w:bCs/>
          <w:sz w:val="20"/>
          <w:szCs w:val="20"/>
        </w:rPr>
        <w:t xml:space="preserve">1,5 m de altura. Será utilizado para pintura do teto da quadra coberta. </w:t>
      </w:r>
    </w:p>
    <w:p w:rsidR="003C1656" w:rsidRDefault="00CE1FEC" w:rsidP="004F318E">
      <w:pPr>
        <w:jc w:val="both"/>
        <w:rPr>
          <w:rFonts w:ascii="Arial" w:hAnsi="Arial" w:cs="Arial"/>
          <w:sz w:val="20"/>
          <w:szCs w:val="20"/>
        </w:rPr>
      </w:pPr>
      <w:r>
        <w:rPr>
          <w:rFonts w:ascii="Arial" w:hAnsi="Arial" w:cs="Arial"/>
          <w:sz w:val="20"/>
          <w:szCs w:val="20"/>
        </w:rPr>
        <w:tab/>
      </w:r>
      <w:r w:rsidR="00BA1D1F" w:rsidRPr="00BA1D1F">
        <w:rPr>
          <w:rFonts w:ascii="Arial" w:hAnsi="Arial" w:cs="Arial"/>
          <w:sz w:val="20"/>
          <w:szCs w:val="20"/>
        </w:rPr>
        <w:t xml:space="preserve">O dimensionamento dos andaimes, sua estrutura de sustentação e fixação devem ser </w:t>
      </w:r>
      <w:r>
        <w:rPr>
          <w:rFonts w:ascii="Arial" w:hAnsi="Arial" w:cs="Arial"/>
          <w:sz w:val="20"/>
          <w:szCs w:val="20"/>
        </w:rPr>
        <w:tab/>
      </w:r>
      <w:r w:rsidR="00BA1D1F" w:rsidRPr="00BA1D1F">
        <w:rPr>
          <w:rFonts w:ascii="Arial" w:hAnsi="Arial" w:cs="Arial"/>
          <w:sz w:val="20"/>
          <w:szCs w:val="20"/>
        </w:rPr>
        <w:t xml:space="preserve">realizados por profissional habilitado. Os andaimes devem ser dimensionados e </w:t>
      </w:r>
      <w:r>
        <w:rPr>
          <w:rFonts w:ascii="Arial" w:hAnsi="Arial" w:cs="Arial"/>
          <w:sz w:val="20"/>
          <w:szCs w:val="20"/>
        </w:rPr>
        <w:lastRenderedPageBreak/>
        <w:tab/>
      </w:r>
      <w:r w:rsidR="00BA1D1F" w:rsidRPr="00BA1D1F">
        <w:rPr>
          <w:rFonts w:ascii="Arial" w:hAnsi="Arial" w:cs="Arial"/>
          <w:sz w:val="20"/>
          <w:szCs w:val="20"/>
        </w:rPr>
        <w:t xml:space="preserve">montados de modo a suportar, com segurança, as cargas de trabalho a que estarão </w:t>
      </w:r>
      <w:r>
        <w:rPr>
          <w:rFonts w:ascii="Arial" w:hAnsi="Arial" w:cs="Arial"/>
          <w:sz w:val="20"/>
          <w:szCs w:val="20"/>
        </w:rPr>
        <w:tab/>
      </w:r>
      <w:r w:rsidR="00BA1D1F" w:rsidRPr="00BA1D1F">
        <w:rPr>
          <w:rFonts w:ascii="Arial" w:hAnsi="Arial" w:cs="Arial"/>
          <w:sz w:val="20"/>
          <w:szCs w:val="20"/>
        </w:rPr>
        <w:t xml:space="preserve">sujeitos. Devem ser tomadas precauções especiais, quando da montagem, </w:t>
      </w:r>
      <w:r>
        <w:rPr>
          <w:rFonts w:ascii="Arial" w:hAnsi="Arial" w:cs="Arial"/>
          <w:sz w:val="20"/>
          <w:szCs w:val="20"/>
        </w:rPr>
        <w:tab/>
      </w:r>
      <w:r w:rsidR="00BA1D1F" w:rsidRPr="00BA1D1F">
        <w:rPr>
          <w:rFonts w:ascii="Arial" w:hAnsi="Arial" w:cs="Arial"/>
          <w:sz w:val="20"/>
          <w:szCs w:val="20"/>
        </w:rPr>
        <w:t xml:space="preserve">desmontagem e movimentação de andaimes. Os montantes dos andaimes devem ser </w:t>
      </w:r>
      <w:r>
        <w:rPr>
          <w:rFonts w:ascii="Arial" w:hAnsi="Arial" w:cs="Arial"/>
          <w:sz w:val="20"/>
          <w:szCs w:val="20"/>
        </w:rPr>
        <w:tab/>
      </w:r>
      <w:r w:rsidR="00BA1D1F" w:rsidRPr="00BA1D1F">
        <w:rPr>
          <w:rFonts w:ascii="Arial" w:hAnsi="Arial" w:cs="Arial"/>
          <w:sz w:val="20"/>
          <w:szCs w:val="20"/>
        </w:rPr>
        <w:t xml:space="preserve">apoiados em sapatas, sobre base sólida capaz de resistir aos esforços solicitantes e às </w:t>
      </w:r>
      <w:r>
        <w:rPr>
          <w:rFonts w:ascii="Arial" w:hAnsi="Arial" w:cs="Arial"/>
          <w:sz w:val="20"/>
          <w:szCs w:val="20"/>
        </w:rPr>
        <w:tab/>
      </w:r>
      <w:r w:rsidR="00BA1D1F" w:rsidRPr="00BA1D1F">
        <w:rPr>
          <w:rFonts w:ascii="Arial" w:hAnsi="Arial" w:cs="Arial"/>
          <w:sz w:val="20"/>
          <w:szCs w:val="20"/>
        </w:rPr>
        <w:t xml:space="preserve">cargas transmitidas. É proibido o deslocamento das estruturas dos andaimes com </w:t>
      </w:r>
      <w:r>
        <w:rPr>
          <w:rFonts w:ascii="Arial" w:hAnsi="Arial" w:cs="Arial"/>
          <w:sz w:val="20"/>
          <w:szCs w:val="20"/>
        </w:rPr>
        <w:tab/>
      </w:r>
      <w:r w:rsidR="00BA1D1F" w:rsidRPr="00BA1D1F">
        <w:rPr>
          <w:rFonts w:ascii="Arial" w:hAnsi="Arial" w:cs="Arial"/>
          <w:sz w:val="20"/>
          <w:szCs w:val="20"/>
        </w:rPr>
        <w:t xml:space="preserve">trabalhadores sobre os mesmos. O ponto de instalação de qualquer aparelho de içar </w:t>
      </w:r>
      <w:r>
        <w:rPr>
          <w:rFonts w:ascii="Arial" w:hAnsi="Arial" w:cs="Arial"/>
          <w:sz w:val="20"/>
          <w:szCs w:val="20"/>
        </w:rPr>
        <w:tab/>
      </w:r>
      <w:r w:rsidR="00BA1D1F" w:rsidRPr="00BA1D1F">
        <w:rPr>
          <w:rFonts w:ascii="Arial" w:hAnsi="Arial" w:cs="Arial"/>
          <w:sz w:val="20"/>
          <w:szCs w:val="20"/>
        </w:rPr>
        <w:t xml:space="preserve">materiais deve ser escolhido, de modo a não comprometer a estabilidade e segurança </w:t>
      </w:r>
      <w:r>
        <w:rPr>
          <w:rFonts w:ascii="Arial" w:hAnsi="Arial" w:cs="Arial"/>
          <w:sz w:val="20"/>
          <w:szCs w:val="20"/>
        </w:rPr>
        <w:tab/>
      </w:r>
      <w:r w:rsidR="00BA1D1F" w:rsidRPr="00BA1D1F">
        <w:rPr>
          <w:rFonts w:ascii="Arial" w:hAnsi="Arial" w:cs="Arial"/>
          <w:sz w:val="20"/>
          <w:szCs w:val="20"/>
        </w:rPr>
        <w:t xml:space="preserve">do andaime. As torres de andaimes não podem exceder, em altura, 04 (quatro) vezes a </w:t>
      </w:r>
      <w:r>
        <w:rPr>
          <w:rFonts w:ascii="Arial" w:hAnsi="Arial" w:cs="Arial"/>
          <w:sz w:val="20"/>
          <w:szCs w:val="20"/>
        </w:rPr>
        <w:tab/>
      </w:r>
      <w:r w:rsidR="00BA1D1F" w:rsidRPr="00BA1D1F">
        <w:rPr>
          <w:rFonts w:ascii="Arial" w:hAnsi="Arial" w:cs="Arial"/>
          <w:sz w:val="20"/>
          <w:szCs w:val="20"/>
        </w:rPr>
        <w:t xml:space="preserve">menor dimensão da base de apoio, quando não </w:t>
      </w:r>
      <w:proofErr w:type="spellStart"/>
      <w:r w:rsidR="00BA1D1F" w:rsidRPr="00BA1D1F">
        <w:rPr>
          <w:rFonts w:ascii="Arial" w:hAnsi="Arial" w:cs="Arial"/>
          <w:sz w:val="20"/>
          <w:szCs w:val="20"/>
        </w:rPr>
        <w:t>estaiadas</w:t>
      </w:r>
      <w:proofErr w:type="spellEnd"/>
      <w:r w:rsidR="00BA1D1F" w:rsidRPr="00BA1D1F">
        <w:rPr>
          <w:rFonts w:ascii="Arial" w:hAnsi="Arial" w:cs="Arial"/>
          <w:sz w:val="20"/>
          <w:szCs w:val="20"/>
        </w:rPr>
        <w:t xml:space="preserve">. Andaimes móveis somente </w:t>
      </w:r>
      <w:r>
        <w:rPr>
          <w:rFonts w:ascii="Arial" w:hAnsi="Arial" w:cs="Arial"/>
          <w:sz w:val="20"/>
          <w:szCs w:val="20"/>
        </w:rPr>
        <w:tab/>
      </w:r>
      <w:r w:rsidR="00BA1D1F" w:rsidRPr="00BA1D1F">
        <w:rPr>
          <w:rFonts w:ascii="Arial" w:hAnsi="Arial" w:cs="Arial"/>
          <w:sz w:val="20"/>
          <w:szCs w:val="20"/>
        </w:rPr>
        <w:t xml:space="preserve">poderão ser utilizados em superfícies planas. Deve ser garantida a estabilidade dos </w:t>
      </w:r>
      <w:r>
        <w:rPr>
          <w:rFonts w:ascii="Arial" w:hAnsi="Arial" w:cs="Arial"/>
          <w:sz w:val="20"/>
          <w:szCs w:val="20"/>
        </w:rPr>
        <w:tab/>
      </w:r>
      <w:r w:rsidR="00BA1D1F" w:rsidRPr="00BA1D1F">
        <w:rPr>
          <w:rFonts w:ascii="Arial" w:hAnsi="Arial" w:cs="Arial"/>
          <w:sz w:val="20"/>
          <w:szCs w:val="20"/>
        </w:rPr>
        <w:t xml:space="preserve">andaimes durante todo o período de sua utilização, através de procedimentos </w:t>
      </w:r>
      <w:r>
        <w:rPr>
          <w:rFonts w:ascii="Arial" w:hAnsi="Arial" w:cs="Arial"/>
          <w:sz w:val="20"/>
          <w:szCs w:val="20"/>
        </w:rPr>
        <w:tab/>
      </w:r>
      <w:r w:rsidR="00BA1D1F" w:rsidRPr="00BA1D1F">
        <w:rPr>
          <w:rFonts w:ascii="Arial" w:hAnsi="Arial" w:cs="Arial"/>
          <w:sz w:val="20"/>
          <w:szCs w:val="20"/>
        </w:rPr>
        <w:t xml:space="preserve">operacionais, de dispositivos ou equipamentos específicos. Especial cuidado será </w:t>
      </w:r>
      <w:r>
        <w:rPr>
          <w:rFonts w:ascii="Arial" w:hAnsi="Arial" w:cs="Arial"/>
          <w:sz w:val="20"/>
          <w:szCs w:val="20"/>
        </w:rPr>
        <w:tab/>
      </w:r>
      <w:r w:rsidR="00BA1D1F" w:rsidRPr="00BA1D1F">
        <w:rPr>
          <w:rFonts w:ascii="Arial" w:hAnsi="Arial" w:cs="Arial"/>
          <w:sz w:val="20"/>
          <w:szCs w:val="20"/>
        </w:rPr>
        <w:t xml:space="preserve">tomado em relação à conservação do piso, cobrindo ou forrando toda a extensão onde </w:t>
      </w:r>
      <w:r>
        <w:rPr>
          <w:rFonts w:ascii="Arial" w:hAnsi="Arial" w:cs="Arial"/>
          <w:sz w:val="20"/>
          <w:szCs w:val="20"/>
        </w:rPr>
        <w:tab/>
      </w:r>
      <w:r w:rsidR="00BA1D1F" w:rsidRPr="00BA1D1F">
        <w:rPr>
          <w:rFonts w:ascii="Arial" w:hAnsi="Arial" w:cs="Arial"/>
          <w:sz w:val="20"/>
          <w:szCs w:val="20"/>
        </w:rPr>
        <w:t>será montado o andaime.</w:t>
      </w:r>
    </w:p>
    <w:p w:rsidR="002E44D1" w:rsidRPr="00445D1E" w:rsidRDefault="002E44D1" w:rsidP="004F318E">
      <w:pPr>
        <w:jc w:val="both"/>
        <w:rPr>
          <w:rFonts w:ascii="Arial" w:hAnsi="Arial" w:cs="Arial"/>
          <w:bCs/>
          <w:sz w:val="20"/>
          <w:szCs w:val="20"/>
        </w:rPr>
      </w:pPr>
    </w:p>
    <w:p w:rsidR="00BA1D1F" w:rsidRPr="00BA1D1F" w:rsidRDefault="00FA51D9" w:rsidP="009E1CDA">
      <w:pPr>
        <w:ind w:left="705"/>
        <w:jc w:val="both"/>
        <w:rPr>
          <w:b/>
        </w:rPr>
      </w:pPr>
      <w:r>
        <w:rPr>
          <w:b/>
        </w:rPr>
        <w:t>1.</w:t>
      </w:r>
      <w:r w:rsidR="00BA1D1F" w:rsidRPr="00BA1D1F">
        <w:rPr>
          <w:b/>
        </w:rPr>
        <w:t>1</w:t>
      </w:r>
      <w:r w:rsidR="002E44D1">
        <w:rPr>
          <w:b/>
        </w:rPr>
        <w:t>1</w:t>
      </w:r>
      <w:r w:rsidR="00BA1D1F" w:rsidRPr="00BA1D1F">
        <w:rPr>
          <w:b/>
        </w:rPr>
        <w:t>.</w:t>
      </w:r>
      <w:r w:rsidR="003B742E">
        <w:rPr>
          <w:b/>
        </w:rPr>
        <w:t>0.0.</w:t>
      </w:r>
      <w:r>
        <w:rPr>
          <w:b/>
        </w:rPr>
        <w:t>2</w:t>
      </w:r>
      <w:r w:rsidR="00BA1D1F" w:rsidRPr="00BA1D1F">
        <w:rPr>
          <w:b/>
        </w:rPr>
        <w:t xml:space="preserve"> </w:t>
      </w:r>
      <w:r w:rsidR="009E1CDA">
        <w:rPr>
          <w:b/>
        </w:rPr>
        <w:t>Remoção de entulho de obra com caçamba metálica – material volumoso e misturado por alvenaria, terra, m</w:t>
      </w:r>
      <w:r w:rsidR="00DD1006">
        <w:rPr>
          <w:b/>
        </w:rPr>
        <w:t>adeira, papel, plástico e metal</w:t>
      </w:r>
    </w:p>
    <w:p w:rsidR="008C3D4F" w:rsidRDefault="00CE1FEC" w:rsidP="006703BE">
      <w:pPr>
        <w:jc w:val="both"/>
        <w:rPr>
          <w:rFonts w:ascii="Arial" w:hAnsi="Arial" w:cs="Arial"/>
          <w:sz w:val="20"/>
        </w:rPr>
      </w:pPr>
      <w:r>
        <w:rPr>
          <w:rFonts w:ascii="Arial" w:hAnsi="Arial" w:cs="Arial"/>
          <w:sz w:val="20"/>
        </w:rPr>
        <w:tab/>
      </w:r>
      <w:r w:rsidR="003C1656" w:rsidRPr="00BA1D1F">
        <w:rPr>
          <w:rFonts w:ascii="Arial" w:hAnsi="Arial" w:cs="Arial"/>
          <w:sz w:val="20"/>
        </w:rPr>
        <w:t xml:space="preserve">A obra será entregue limpa, com entulhos e sobras de materiais recolhidos e </w:t>
      </w:r>
      <w:r>
        <w:rPr>
          <w:rFonts w:ascii="Arial" w:hAnsi="Arial" w:cs="Arial"/>
          <w:sz w:val="20"/>
        </w:rPr>
        <w:tab/>
      </w:r>
      <w:r w:rsidR="003C1656" w:rsidRPr="00BA1D1F">
        <w:rPr>
          <w:rFonts w:ascii="Arial" w:hAnsi="Arial" w:cs="Arial"/>
          <w:sz w:val="20"/>
        </w:rPr>
        <w:t>acondicionados em contêineres</w:t>
      </w:r>
      <w:r w:rsidR="009E1CDA">
        <w:rPr>
          <w:rFonts w:ascii="Arial" w:hAnsi="Arial" w:cs="Arial"/>
          <w:sz w:val="20"/>
        </w:rPr>
        <w:t>/caçambas</w:t>
      </w:r>
      <w:r w:rsidR="003C1656" w:rsidRPr="00BA1D1F">
        <w:rPr>
          <w:rFonts w:ascii="Arial" w:hAnsi="Arial" w:cs="Arial"/>
          <w:sz w:val="20"/>
        </w:rPr>
        <w:t xml:space="preserve"> para destinação final, pelo contratado.</w:t>
      </w:r>
    </w:p>
    <w:p w:rsidR="008321F2" w:rsidRPr="006703BE" w:rsidRDefault="008321F2" w:rsidP="006703BE">
      <w:pPr>
        <w:jc w:val="both"/>
        <w:rPr>
          <w:rFonts w:ascii="Arial" w:hAnsi="Arial" w:cs="Arial"/>
          <w:b/>
          <w:sz w:val="18"/>
          <w:szCs w:val="20"/>
        </w:rPr>
      </w:pPr>
    </w:p>
    <w:p w:rsidR="000755A2" w:rsidRDefault="000755A2" w:rsidP="00060409">
      <w:pPr>
        <w:ind w:firstLine="708"/>
        <w:jc w:val="both"/>
        <w:rPr>
          <w:rFonts w:ascii="Arial" w:hAnsi="Arial" w:cs="Arial"/>
          <w:b/>
          <w:sz w:val="20"/>
          <w:szCs w:val="20"/>
        </w:rPr>
      </w:pPr>
      <w:r>
        <w:rPr>
          <w:rFonts w:ascii="Arial" w:hAnsi="Arial" w:cs="Arial"/>
          <w:b/>
          <w:sz w:val="20"/>
          <w:szCs w:val="20"/>
        </w:rPr>
        <w:t>1.1</w:t>
      </w:r>
      <w:r w:rsidR="0022437D">
        <w:rPr>
          <w:rFonts w:ascii="Arial" w:hAnsi="Arial" w:cs="Arial"/>
          <w:b/>
          <w:sz w:val="20"/>
          <w:szCs w:val="20"/>
        </w:rPr>
        <w:t>2</w:t>
      </w:r>
      <w:r w:rsidRPr="003C1656">
        <w:rPr>
          <w:rFonts w:ascii="Arial" w:hAnsi="Arial" w:cs="Arial"/>
          <w:b/>
          <w:sz w:val="20"/>
          <w:szCs w:val="20"/>
        </w:rPr>
        <w:t xml:space="preserve"> </w:t>
      </w:r>
      <w:r w:rsidR="00DD1006">
        <w:rPr>
          <w:rFonts w:ascii="Arial" w:hAnsi="Arial" w:cs="Arial"/>
          <w:b/>
          <w:sz w:val="20"/>
          <w:szCs w:val="20"/>
        </w:rPr>
        <w:t>ACESSIBILIDADE</w:t>
      </w:r>
    </w:p>
    <w:p w:rsidR="000A0DC8" w:rsidRPr="00DD1006" w:rsidRDefault="000A0DC8" w:rsidP="00745960">
      <w:pPr>
        <w:ind w:firstLine="708"/>
        <w:jc w:val="both"/>
        <w:rPr>
          <w:rFonts w:ascii="Arial" w:hAnsi="Arial" w:cs="Arial"/>
          <w:sz w:val="20"/>
          <w:szCs w:val="20"/>
        </w:rPr>
      </w:pPr>
      <w:r w:rsidRPr="00DD1006">
        <w:rPr>
          <w:rFonts w:ascii="Arial" w:hAnsi="Arial" w:cs="Arial"/>
          <w:sz w:val="20"/>
          <w:szCs w:val="20"/>
        </w:rPr>
        <w:t>Verificar em projeto, adequações da arquibancada e rampa.</w:t>
      </w:r>
    </w:p>
    <w:p w:rsidR="00E7178A" w:rsidRDefault="00CE1FEC" w:rsidP="00E7178A">
      <w:pPr>
        <w:jc w:val="both"/>
        <w:rPr>
          <w:rFonts w:ascii="Arial" w:hAnsi="Arial" w:cs="Arial"/>
          <w:b/>
          <w:sz w:val="20"/>
          <w:szCs w:val="20"/>
        </w:rPr>
      </w:pPr>
      <w:r>
        <w:rPr>
          <w:rFonts w:ascii="Arial" w:hAnsi="Arial" w:cs="Arial"/>
          <w:b/>
          <w:sz w:val="20"/>
          <w:szCs w:val="20"/>
        </w:rPr>
        <w:tab/>
      </w:r>
      <w:r w:rsidR="000755A2">
        <w:rPr>
          <w:rFonts w:ascii="Arial" w:hAnsi="Arial" w:cs="Arial"/>
          <w:b/>
          <w:sz w:val="20"/>
          <w:szCs w:val="20"/>
        </w:rPr>
        <w:t>1.1</w:t>
      </w:r>
      <w:r w:rsidR="0022437D">
        <w:rPr>
          <w:rFonts w:ascii="Arial" w:hAnsi="Arial" w:cs="Arial"/>
          <w:b/>
          <w:sz w:val="20"/>
          <w:szCs w:val="20"/>
        </w:rPr>
        <w:t>2</w:t>
      </w:r>
      <w:r w:rsidR="000755A2" w:rsidRPr="003745F4">
        <w:rPr>
          <w:rFonts w:ascii="Arial" w:hAnsi="Arial" w:cs="Arial"/>
          <w:b/>
          <w:sz w:val="20"/>
          <w:szCs w:val="20"/>
        </w:rPr>
        <w:t>.</w:t>
      </w:r>
      <w:r w:rsidR="003B742E">
        <w:rPr>
          <w:rFonts w:ascii="Arial" w:hAnsi="Arial" w:cs="Arial"/>
          <w:b/>
          <w:sz w:val="20"/>
          <w:szCs w:val="20"/>
        </w:rPr>
        <w:t>0.0.</w:t>
      </w:r>
      <w:r w:rsidR="000755A2">
        <w:rPr>
          <w:rFonts w:ascii="Arial" w:hAnsi="Arial" w:cs="Arial"/>
          <w:b/>
          <w:sz w:val="20"/>
          <w:szCs w:val="20"/>
        </w:rPr>
        <w:t>1</w:t>
      </w:r>
      <w:r w:rsidR="000755A2" w:rsidRPr="003745F4">
        <w:rPr>
          <w:rFonts w:ascii="Arial" w:hAnsi="Arial" w:cs="Arial"/>
          <w:b/>
          <w:sz w:val="20"/>
          <w:szCs w:val="20"/>
        </w:rPr>
        <w:t xml:space="preserve"> </w:t>
      </w:r>
      <w:r w:rsidR="000755A2">
        <w:rPr>
          <w:rFonts w:ascii="Arial" w:hAnsi="Arial" w:cs="Arial"/>
          <w:b/>
          <w:sz w:val="20"/>
          <w:szCs w:val="20"/>
        </w:rPr>
        <w:t>D</w:t>
      </w:r>
      <w:r w:rsidR="000755A2" w:rsidRPr="000755A2">
        <w:rPr>
          <w:rFonts w:ascii="Arial" w:hAnsi="Arial" w:cs="Arial"/>
          <w:b/>
          <w:sz w:val="20"/>
          <w:szCs w:val="20"/>
        </w:rPr>
        <w:t>emolição de alvenaria de bloco furado, de form</w:t>
      </w:r>
      <w:r w:rsidR="000755A2">
        <w:rPr>
          <w:rFonts w:ascii="Arial" w:hAnsi="Arial" w:cs="Arial"/>
          <w:b/>
          <w:sz w:val="20"/>
          <w:szCs w:val="20"/>
        </w:rPr>
        <w:t xml:space="preserve">a manual, sem </w:t>
      </w:r>
      <w:r>
        <w:rPr>
          <w:rFonts w:ascii="Arial" w:hAnsi="Arial" w:cs="Arial"/>
          <w:b/>
          <w:sz w:val="20"/>
          <w:szCs w:val="20"/>
        </w:rPr>
        <w:tab/>
      </w:r>
      <w:r w:rsidR="000755A2">
        <w:rPr>
          <w:rFonts w:ascii="Arial" w:hAnsi="Arial" w:cs="Arial"/>
          <w:b/>
          <w:sz w:val="20"/>
          <w:szCs w:val="20"/>
        </w:rPr>
        <w:t xml:space="preserve">reaproveitamento. </w:t>
      </w:r>
      <w:r w:rsidR="000755A2" w:rsidRPr="000755A2">
        <w:rPr>
          <w:rFonts w:ascii="Arial" w:hAnsi="Arial" w:cs="Arial"/>
          <w:b/>
          <w:sz w:val="20"/>
          <w:szCs w:val="20"/>
        </w:rPr>
        <w:t>AF_12/2017</w:t>
      </w:r>
    </w:p>
    <w:p w:rsidR="00E7178A" w:rsidRDefault="00CE1FEC" w:rsidP="00E7178A">
      <w:pPr>
        <w:jc w:val="both"/>
        <w:rPr>
          <w:rFonts w:ascii="Arial" w:hAnsi="Arial" w:cs="Arial"/>
          <w:b/>
          <w:sz w:val="20"/>
          <w:szCs w:val="20"/>
        </w:rPr>
      </w:pPr>
      <w:r>
        <w:rPr>
          <w:b/>
        </w:rPr>
        <w:tab/>
      </w:r>
      <w:r w:rsidR="000A0DC8">
        <w:rPr>
          <w:b/>
        </w:rPr>
        <w:t>1.1</w:t>
      </w:r>
      <w:r w:rsidR="0022437D">
        <w:rPr>
          <w:b/>
        </w:rPr>
        <w:t>2</w:t>
      </w:r>
      <w:r w:rsidR="00E7178A" w:rsidRPr="00BA1D1F">
        <w:rPr>
          <w:b/>
        </w:rPr>
        <w:t>.</w:t>
      </w:r>
      <w:r w:rsidR="003B742E">
        <w:rPr>
          <w:b/>
        </w:rPr>
        <w:t>0.0.</w:t>
      </w:r>
      <w:r w:rsidR="00E7178A">
        <w:rPr>
          <w:b/>
        </w:rPr>
        <w:t>2</w:t>
      </w:r>
      <w:r w:rsidR="00E7178A" w:rsidRPr="00BA1D1F">
        <w:rPr>
          <w:b/>
        </w:rPr>
        <w:t xml:space="preserve"> </w:t>
      </w:r>
      <w:r w:rsidR="00E7178A">
        <w:rPr>
          <w:b/>
        </w:rPr>
        <w:t>D</w:t>
      </w:r>
      <w:r w:rsidR="00E7178A" w:rsidRPr="000755A2">
        <w:rPr>
          <w:b/>
        </w:rPr>
        <w:t>emolição de lajes, de forma manual, sem reaproveitamento</w:t>
      </w:r>
      <w:r w:rsidR="00E7178A">
        <w:rPr>
          <w:b/>
        </w:rPr>
        <w:t xml:space="preserve">. </w:t>
      </w:r>
      <w:r w:rsidR="00E7178A" w:rsidRPr="000755A2">
        <w:rPr>
          <w:b/>
        </w:rPr>
        <w:t>AF_12/2017</w:t>
      </w:r>
    </w:p>
    <w:p w:rsidR="00E7178A" w:rsidRPr="00E7178A" w:rsidRDefault="00CE1FEC" w:rsidP="00E7178A">
      <w:pPr>
        <w:jc w:val="both"/>
        <w:rPr>
          <w:rFonts w:ascii="Arial" w:hAnsi="Arial" w:cs="Arial"/>
          <w:b/>
          <w:sz w:val="20"/>
          <w:szCs w:val="20"/>
        </w:rPr>
      </w:pPr>
      <w:r>
        <w:rPr>
          <w:rFonts w:ascii="Arial" w:hAnsi="Arial" w:cs="Arial"/>
          <w:sz w:val="20"/>
          <w:szCs w:val="20"/>
        </w:rPr>
        <w:tab/>
      </w:r>
      <w:r w:rsidR="00E7178A" w:rsidRPr="00233182">
        <w:rPr>
          <w:rFonts w:ascii="Arial" w:hAnsi="Arial" w:cs="Arial"/>
          <w:sz w:val="20"/>
          <w:szCs w:val="20"/>
        </w:rPr>
        <w:t xml:space="preserve">As demolições deverão ser transportadas em locais apropriados e depositados em </w:t>
      </w:r>
      <w:r>
        <w:rPr>
          <w:rFonts w:ascii="Arial" w:hAnsi="Arial" w:cs="Arial"/>
          <w:sz w:val="20"/>
          <w:szCs w:val="20"/>
        </w:rPr>
        <w:tab/>
      </w:r>
      <w:r w:rsidR="00E7178A" w:rsidRPr="00233182">
        <w:rPr>
          <w:rFonts w:ascii="Arial" w:hAnsi="Arial" w:cs="Arial"/>
          <w:sz w:val="20"/>
          <w:szCs w:val="20"/>
        </w:rPr>
        <w:t>caçambas para o destino final atendendo a norma NR 18 da lei 6514/77.</w:t>
      </w:r>
    </w:p>
    <w:p w:rsidR="000755A2" w:rsidRDefault="00CE1FEC" w:rsidP="000755A2">
      <w:pPr>
        <w:jc w:val="both"/>
        <w:rPr>
          <w:rFonts w:ascii="Arial" w:hAnsi="Arial" w:cs="Arial"/>
          <w:b/>
          <w:sz w:val="20"/>
          <w:szCs w:val="20"/>
        </w:rPr>
      </w:pPr>
      <w:r>
        <w:rPr>
          <w:b/>
        </w:rPr>
        <w:tab/>
      </w:r>
      <w:r w:rsidR="000A0DC8">
        <w:rPr>
          <w:b/>
        </w:rPr>
        <w:t>1.1</w:t>
      </w:r>
      <w:r w:rsidR="0022437D">
        <w:rPr>
          <w:b/>
        </w:rPr>
        <w:t>2</w:t>
      </w:r>
      <w:r w:rsidR="000755A2" w:rsidRPr="00BA1D1F">
        <w:rPr>
          <w:b/>
        </w:rPr>
        <w:t>.</w:t>
      </w:r>
      <w:r w:rsidR="003B742E">
        <w:rPr>
          <w:b/>
        </w:rPr>
        <w:t>0.0.</w:t>
      </w:r>
      <w:r w:rsidR="000755A2">
        <w:rPr>
          <w:b/>
        </w:rPr>
        <w:t>3</w:t>
      </w:r>
      <w:r w:rsidR="000755A2" w:rsidRPr="00BA1D1F">
        <w:rPr>
          <w:b/>
        </w:rPr>
        <w:t xml:space="preserve"> </w:t>
      </w:r>
      <w:r w:rsidR="000755A2">
        <w:rPr>
          <w:b/>
        </w:rPr>
        <w:t>G</w:t>
      </w:r>
      <w:r w:rsidR="000755A2" w:rsidRPr="000755A2">
        <w:rPr>
          <w:b/>
        </w:rPr>
        <w:t>uarda-corp</w:t>
      </w:r>
      <w:r w:rsidR="000755A2">
        <w:rPr>
          <w:b/>
        </w:rPr>
        <w:t>o em tubo de aç</w:t>
      </w:r>
      <w:r w:rsidR="00E7178A">
        <w:rPr>
          <w:b/>
        </w:rPr>
        <w:t>o galvanizado 1 1/2" (arquibancada</w:t>
      </w:r>
      <w:r w:rsidR="000755A2" w:rsidRPr="000755A2">
        <w:rPr>
          <w:b/>
        </w:rPr>
        <w:t>)</w:t>
      </w:r>
    </w:p>
    <w:p w:rsidR="00E7178A" w:rsidRPr="00E7178A" w:rsidRDefault="00E7178A" w:rsidP="002E44D1">
      <w:pPr>
        <w:ind w:left="708"/>
        <w:jc w:val="both"/>
        <w:rPr>
          <w:rFonts w:ascii="Arial" w:hAnsi="Arial" w:cs="Arial"/>
          <w:sz w:val="20"/>
          <w:szCs w:val="20"/>
        </w:rPr>
      </w:pPr>
      <w:r w:rsidRPr="00E7178A">
        <w:rPr>
          <w:rFonts w:ascii="Arial" w:hAnsi="Arial" w:cs="Arial"/>
          <w:sz w:val="20"/>
          <w:szCs w:val="20"/>
        </w:rPr>
        <w:t xml:space="preserve">Na </w:t>
      </w:r>
      <w:r>
        <w:rPr>
          <w:rFonts w:ascii="Arial" w:hAnsi="Arial" w:cs="Arial"/>
          <w:sz w:val="20"/>
          <w:szCs w:val="20"/>
        </w:rPr>
        <w:t>arquibancada deverá</w:t>
      </w:r>
      <w:r w:rsidRPr="00E7178A">
        <w:rPr>
          <w:rFonts w:ascii="Arial" w:hAnsi="Arial" w:cs="Arial"/>
          <w:sz w:val="20"/>
          <w:szCs w:val="20"/>
        </w:rPr>
        <w:t xml:space="preserve"> ser instalado </w:t>
      </w:r>
      <w:r>
        <w:rPr>
          <w:rFonts w:ascii="Arial" w:hAnsi="Arial" w:cs="Arial"/>
          <w:sz w:val="20"/>
          <w:szCs w:val="20"/>
        </w:rPr>
        <w:t>guarda-corpo</w:t>
      </w:r>
      <w:r w:rsidR="002E44D1">
        <w:rPr>
          <w:rFonts w:ascii="Arial" w:hAnsi="Arial" w:cs="Arial"/>
          <w:sz w:val="20"/>
          <w:szCs w:val="20"/>
        </w:rPr>
        <w:t xml:space="preserve"> e na</w:t>
      </w:r>
      <w:r>
        <w:rPr>
          <w:rFonts w:ascii="Arial" w:hAnsi="Arial" w:cs="Arial"/>
          <w:sz w:val="20"/>
          <w:szCs w:val="20"/>
        </w:rPr>
        <w:t xml:space="preserve"> rampa deverá ser instalado </w:t>
      </w:r>
      <w:r w:rsidR="002E44D1">
        <w:rPr>
          <w:rFonts w:ascii="Arial" w:hAnsi="Arial" w:cs="Arial"/>
          <w:sz w:val="20"/>
          <w:szCs w:val="20"/>
        </w:rPr>
        <w:t>guarda-corpo</w:t>
      </w:r>
      <w:r w:rsidR="005E0060">
        <w:rPr>
          <w:rFonts w:ascii="Arial" w:hAnsi="Arial" w:cs="Arial"/>
          <w:sz w:val="20"/>
          <w:szCs w:val="20"/>
        </w:rPr>
        <w:t>. As peças</w:t>
      </w:r>
      <w:r w:rsidRPr="00E7178A">
        <w:rPr>
          <w:rFonts w:ascii="Arial" w:hAnsi="Arial" w:cs="Arial"/>
          <w:sz w:val="20"/>
          <w:szCs w:val="20"/>
        </w:rPr>
        <w:t xml:space="preserve"> deverão ser feitas sob medida. Para isso, a Contratada deverá verificar e medir cada local de instalação, considerando o comprimento, a inclinação e outras características pertinentes. Deve-se evitar a adaptação de peças no momento de instalação</w:t>
      </w:r>
      <w:r w:rsidR="005E0060">
        <w:rPr>
          <w:rFonts w:ascii="Arial" w:hAnsi="Arial" w:cs="Arial"/>
          <w:sz w:val="20"/>
          <w:szCs w:val="20"/>
        </w:rPr>
        <w:t>.</w:t>
      </w:r>
    </w:p>
    <w:p w:rsidR="000755A2" w:rsidRDefault="00CE1FEC" w:rsidP="000755A2">
      <w:pPr>
        <w:jc w:val="both"/>
        <w:rPr>
          <w:b/>
        </w:rPr>
      </w:pPr>
      <w:r>
        <w:rPr>
          <w:b/>
        </w:rPr>
        <w:tab/>
      </w:r>
      <w:r w:rsidR="000A0DC8">
        <w:rPr>
          <w:b/>
        </w:rPr>
        <w:t>1.1</w:t>
      </w:r>
      <w:r w:rsidR="0022437D">
        <w:rPr>
          <w:b/>
        </w:rPr>
        <w:t>2</w:t>
      </w:r>
      <w:r w:rsidR="003B742E">
        <w:rPr>
          <w:b/>
        </w:rPr>
        <w:t>.0.0</w:t>
      </w:r>
      <w:r w:rsidR="000755A2" w:rsidRPr="00BA1D1F">
        <w:rPr>
          <w:b/>
        </w:rPr>
        <w:t>.</w:t>
      </w:r>
      <w:r w:rsidR="003B742E">
        <w:rPr>
          <w:b/>
        </w:rPr>
        <w:t>4</w:t>
      </w:r>
      <w:r w:rsidR="000755A2" w:rsidRPr="00BA1D1F">
        <w:rPr>
          <w:b/>
        </w:rPr>
        <w:t xml:space="preserve"> </w:t>
      </w:r>
      <w:r w:rsidR="000755A2">
        <w:rPr>
          <w:b/>
        </w:rPr>
        <w:t>C</w:t>
      </w:r>
      <w:r w:rsidR="003B742E">
        <w:rPr>
          <w:b/>
        </w:rPr>
        <w:t>oncreto FCK</w:t>
      </w:r>
      <w:r w:rsidR="00D91FE2">
        <w:rPr>
          <w:b/>
        </w:rPr>
        <w:t xml:space="preserve"> </w:t>
      </w:r>
      <w:r w:rsidR="000755A2" w:rsidRPr="000755A2">
        <w:rPr>
          <w:b/>
        </w:rPr>
        <w:t>= 20</w:t>
      </w:r>
      <w:r w:rsidR="00D91FE2">
        <w:rPr>
          <w:b/>
        </w:rPr>
        <w:t xml:space="preserve"> MPA</w:t>
      </w:r>
      <w:r w:rsidR="000755A2" w:rsidRPr="000755A2">
        <w:rPr>
          <w:b/>
        </w:rPr>
        <w:t>, traço 1:2,</w:t>
      </w:r>
      <w:r w:rsidR="003B742E">
        <w:rPr>
          <w:b/>
        </w:rPr>
        <w:t xml:space="preserve"> </w:t>
      </w:r>
      <w:r w:rsidR="000755A2" w:rsidRPr="000755A2">
        <w:rPr>
          <w:b/>
        </w:rPr>
        <w:t>7:3 (cimento/ areia média/</w:t>
      </w:r>
      <w:r w:rsidR="003B742E">
        <w:rPr>
          <w:b/>
        </w:rPr>
        <w:t xml:space="preserve"> </w:t>
      </w:r>
      <w:r w:rsidR="000755A2" w:rsidRPr="000755A2">
        <w:rPr>
          <w:b/>
        </w:rPr>
        <w:t xml:space="preserve">brita </w:t>
      </w:r>
      <w:proofErr w:type="gramStart"/>
      <w:r w:rsidR="000755A2" w:rsidRPr="000755A2">
        <w:rPr>
          <w:b/>
        </w:rPr>
        <w:t>1)  -</w:t>
      </w:r>
      <w:proofErr w:type="gramEnd"/>
      <w:r w:rsidR="000755A2" w:rsidRPr="000755A2">
        <w:rPr>
          <w:b/>
        </w:rPr>
        <w:t xml:space="preserve"> </w:t>
      </w:r>
      <w:r>
        <w:rPr>
          <w:b/>
        </w:rPr>
        <w:tab/>
      </w:r>
      <w:r w:rsidR="000755A2" w:rsidRPr="000755A2">
        <w:rPr>
          <w:b/>
        </w:rPr>
        <w:t>preparo mecânico com betoneira 400 l. af_07/2016 (rampa)</w:t>
      </w:r>
    </w:p>
    <w:p w:rsidR="003B742E" w:rsidRDefault="003B742E" w:rsidP="00D91FE2">
      <w:pPr>
        <w:ind w:left="705"/>
        <w:jc w:val="both"/>
        <w:rPr>
          <w:b/>
        </w:rPr>
      </w:pPr>
      <w:r>
        <w:rPr>
          <w:b/>
        </w:rPr>
        <w:lastRenderedPageBreak/>
        <w:t xml:space="preserve">1.12.0.0.5 Concretagem de edificações </w:t>
      </w:r>
      <w:r w:rsidR="00D91FE2">
        <w:rPr>
          <w:b/>
        </w:rPr>
        <w:t xml:space="preserve">(paredes e lajes) feita com sistema de formas manuseáveis, com concreto usinado </w:t>
      </w:r>
      <w:proofErr w:type="spellStart"/>
      <w:r w:rsidR="00D91FE2">
        <w:rPr>
          <w:b/>
        </w:rPr>
        <w:t>autoadensável</w:t>
      </w:r>
      <w:proofErr w:type="spellEnd"/>
      <w:r w:rsidR="00D91FE2">
        <w:rPr>
          <w:b/>
        </w:rPr>
        <w:t xml:space="preserve"> FCK 20 MPA – lançamento e acabamento</w:t>
      </w:r>
    </w:p>
    <w:p w:rsidR="005E0060" w:rsidRDefault="00CE1FEC" w:rsidP="005E0060">
      <w:pPr>
        <w:jc w:val="both"/>
        <w:rPr>
          <w:rFonts w:ascii="Arial" w:hAnsi="Arial" w:cs="Arial"/>
          <w:sz w:val="20"/>
          <w:szCs w:val="20"/>
        </w:rPr>
      </w:pPr>
      <w:r>
        <w:rPr>
          <w:rFonts w:ascii="Arial" w:hAnsi="Arial" w:cs="Arial"/>
          <w:sz w:val="16"/>
          <w:szCs w:val="18"/>
        </w:rPr>
        <w:tab/>
      </w:r>
      <w:r w:rsidR="005E0060" w:rsidRPr="00CC6501">
        <w:rPr>
          <w:rFonts w:ascii="Arial" w:hAnsi="Arial" w:cs="Arial"/>
          <w:sz w:val="16"/>
          <w:szCs w:val="18"/>
        </w:rPr>
        <w:t xml:space="preserve">O </w:t>
      </w:r>
      <w:r w:rsidR="005E0060" w:rsidRPr="005E0060">
        <w:rPr>
          <w:rFonts w:ascii="Arial" w:hAnsi="Arial" w:cs="Arial"/>
          <w:sz w:val="20"/>
          <w:szCs w:val="20"/>
        </w:rPr>
        <w:t>concreto deverá ser dosado de modo a assegurar a resistência m</w:t>
      </w:r>
      <w:r w:rsidR="005E0060">
        <w:rPr>
          <w:rFonts w:ascii="Arial" w:hAnsi="Arial" w:cs="Arial"/>
          <w:sz w:val="20"/>
          <w:szCs w:val="20"/>
        </w:rPr>
        <w:t xml:space="preserve">ínima exigida no </w:t>
      </w:r>
      <w:r>
        <w:rPr>
          <w:rFonts w:ascii="Arial" w:hAnsi="Arial" w:cs="Arial"/>
          <w:sz w:val="20"/>
          <w:szCs w:val="20"/>
        </w:rPr>
        <w:tab/>
      </w:r>
      <w:r w:rsidR="005E0060">
        <w:rPr>
          <w:rFonts w:ascii="Arial" w:hAnsi="Arial" w:cs="Arial"/>
          <w:sz w:val="20"/>
          <w:szCs w:val="20"/>
        </w:rPr>
        <w:t>projeto (</w:t>
      </w:r>
      <w:proofErr w:type="spellStart"/>
      <w:r w:rsidR="005E0060">
        <w:rPr>
          <w:rFonts w:ascii="Arial" w:hAnsi="Arial" w:cs="Arial"/>
          <w:sz w:val="20"/>
          <w:szCs w:val="20"/>
        </w:rPr>
        <w:t>Fck</w:t>
      </w:r>
      <w:proofErr w:type="spellEnd"/>
      <w:r w:rsidR="005E0060">
        <w:rPr>
          <w:rFonts w:ascii="Arial" w:hAnsi="Arial" w:cs="Arial"/>
          <w:sz w:val="20"/>
          <w:szCs w:val="20"/>
        </w:rPr>
        <w:t xml:space="preserve"> 20 MPa).</w:t>
      </w:r>
    </w:p>
    <w:p w:rsidR="005E0060" w:rsidRPr="005E0060" w:rsidRDefault="00CE1FEC" w:rsidP="005E0060">
      <w:pPr>
        <w:jc w:val="both"/>
        <w:rPr>
          <w:rFonts w:ascii="Arial" w:hAnsi="Arial" w:cs="Arial"/>
          <w:sz w:val="20"/>
          <w:szCs w:val="20"/>
        </w:rPr>
      </w:pPr>
      <w:r>
        <w:rPr>
          <w:rFonts w:ascii="Arial" w:hAnsi="Arial" w:cs="Arial"/>
          <w:sz w:val="20"/>
          <w:szCs w:val="20"/>
        </w:rPr>
        <w:tab/>
      </w:r>
      <w:r w:rsidR="005E0060" w:rsidRPr="005E0060">
        <w:rPr>
          <w:rFonts w:ascii="Arial" w:hAnsi="Arial" w:cs="Arial"/>
          <w:sz w:val="20"/>
          <w:szCs w:val="20"/>
        </w:rPr>
        <w:t xml:space="preserve">Durante e imediatamente após o lançamento, o concreto será vibrado contínua e </w:t>
      </w:r>
      <w:r>
        <w:rPr>
          <w:rFonts w:ascii="Arial" w:hAnsi="Arial" w:cs="Arial"/>
          <w:sz w:val="20"/>
          <w:szCs w:val="20"/>
        </w:rPr>
        <w:tab/>
      </w:r>
      <w:r w:rsidR="005E0060" w:rsidRPr="005E0060">
        <w:rPr>
          <w:rFonts w:ascii="Arial" w:hAnsi="Arial" w:cs="Arial"/>
          <w:sz w:val="20"/>
          <w:szCs w:val="20"/>
        </w:rPr>
        <w:t xml:space="preserve">energicamente com o equipamento adequado à trabalhabilidade deste. Este </w:t>
      </w:r>
      <w:r>
        <w:rPr>
          <w:rFonts w:ascii="Arial" w:hAnsi="Arial" w:cs="Arial"/>
          <w:sz w:val="20"/>
          <w:szCs w:val="20"/>
        </w:rPr>
        <w:tab/>
      </w:r>
      <w:r w:rsidR="005E0060" w:rsidRPr="005E0060">
        <w:rPr>
          <w:rFonts w:ascii="Arial" w:hAnsi="Arial" w:cs="Arial"/>
          <w:sz w:val="20"/>
          <w:szCs w:val="20"/>
        </w:rPr>
        <w:t xml:space="preserve">adensamento do concreto de todas as peças será preferencialmente mecânico, com </w:t>
      </w:r>
      <w:r>
        <w:rPr>
          <w:rFonts w:ascii="Arial" w:hAnsi="Arial" w:cs="Arial"/>
          <w:sz w:val="20"/>
          <w:szCs w:val="20"/>
        </w:rPr>
        <w:tab/>
      </w:r>
      <w:r w:rsidR="005E0060" w:rsidRPr="005E0060">
        <w:rPr>
          <w:rFonts w:ascii="Arial" w:hAnsi="Arial" w:cs="Arial"/>
          <w:sz w:val="20"/>
          <w:szCs w:val="20"/>
        </w:rPr>
        <w:t>vibrador de imersão de bitola apropriada às dimensões das peças que for vibrar.</w:t>
      </w:r>
    </w:p>
    <w:p w:rsidR="005E0060" w:rsidRPr="005E0060" w:rsidRDefault="00CE1FEC" w:rsidP="005E0060">
      <w:pPr>
        <w:jc w:val="both"/>
        <w:rPr>
          <w:rFonts w:ascii="Arial" w:hAnsi="Arial" w:cs="Arial"/>
          <w:sz w:val="20"/>
          <w:szCs w:val="20"/>
        </w:rPr>
      </w:pPr>
      <w:r>
        <w:rPr>
          <w:rFonts w:ascii="Arial" w:hAnsi="Arial" w:cs="Arial"/>
          <w:sz w:val="20"/>
          <w:szCs w:val="20"/>
        </w:rPr>
        <w:tab/>
      </w:r>
      <w:r w:rsidR="005E0060" w:rsidRPr="005E0060">
        <w:rPr>
          <w:rFonts w:ascii="Arial" w:hAnsi="Arial" w:cs="Arial"/>
          <w:sz w:val="20"/>
          <w:szCs w:val="20"/>
        </w:rPr>
        <w:t xml:space="preserve">O transporte será feito de modo a evitar a segregação dos materiais componentes, </w:t>
      </w:r>
      <w:r>
        <w:rPr>
          <w:rFonts w:ascii="Arial" w:hAnsi="Arial" w:cs="Arial"/>
          <w:sz w:val="20"/>
          <w:szCs w:val="20"/>
        </w:rPr>
        <w:tab/>
      </w:r>
      <w:r w:rsidR="005E0060" w:rsidRPr="005E0060">
        <w:rPr>
          <w:rFonts w:ascii="Arial" w:hAnsi="Arial" w:cs="Arial"/>
          <w:sz w:val="20"/>
          <w:szCs w:val="20"/>
        </w:rPr>
        <w:t xml:space="preserve">utilizando-se carrinhos de mão com pneus de borracha e do tipo jerico, iniciando a </w:t>
      </w:r>
      <w:r>
        <w:rPr>
          <w:rFonts w:ascii="Arial" w:hAnsi="Arial" w:cs="Arial"/>
          <w:sz w:val="20"/>
          <w:szCs w:val="20"/>
        </w:rPr>
        <w:tab/>
      </w:r>
      <w:r w:rsidR="005E0060" w:rsidRPr="005E0060">
        <w:rPr>
          <w:rFonts w:ascii="Arial" w:hAnsi="Arial" w:cs="Arial"/>
          <w:sz w:val="20"/>
          <w:szCs w:val="20"/>
        </w:rPr>
        <w:t xml:space="preserve">concretagem pelos pontos mais distantes. Será observado se as juntas entre as fôrmas </w:t>
      </w:r>
      <w:r>
        <w:rPr>
          <w:rFonts w:ascii="Arial" w:hAnsi="Arial" w:cs="Arial"/>
          <w:sz w:val="20"/>
          <w:szCs w:val="20"/>
        </w:rPr>
        <w:tab/>
      </w:r>
      <w:r w:rsidR="005E0060" w:rsidRPr="005E0060">
        <w:rPr>
          <w:rFonts w:ascii="Arial" w:hAnsi="Arial" w:cs="Arial"/>
          <w:sz w:val="20"/>
          <w:szCs w:val="20"/>
        </w:rPr>
        <w:t>estão bem vedadas para evitar o vazamento da nata de cimento.</w:t>
      </w:r>
    </w:p>
    <w:p w:rsidR="005E0060" w:rsidRPr="005E0060" w:rsidRDefault="00CE1FEC" w:rsidP="005E0060">
      <w:pPr>
        <w:jc w:val="both"/>
        <w:rPr>
          <w:rFonts w:ascii="Arial" w:hAnsi="Arial" w:cs="Arial"/>
          <w:sz w:val="20"/>
          <w:szCs w:val="20"/>
        </w:rPr>
      </w:pPr>
      <w:r>
        <w:rPr>
          <w:rFonts w:ascii="Arial" w:hAnsi="Arial" w:cs="Arial"/>
          <w:sz w:val="20"/>
          <w:szCs w:val="20"/>
        </w:rPr>
        <w:tab/>
      </w:r>
      <w:r w:rsidR="005E0060" w:rsidRPr="005E0060">
        <w:rPr>
          <w:rFonts w:ascii="Arial" w:hAnsi="Arial" w:cs="Arial"/>
          <w:sz w:val="20"/>
          <w:szCs w:val="20"/>
        </w:rPr>
        <w:t xml:space="preserve">O lançamento será feito logo após as fôrmas serem previamente molhadas. A retirada </w:t>
      </w:r>
      <w:r>
        <w:rPr>
          <w:rFonts w:ascii="Arial" w:hAnsi="Arial" w:cs="Arial"/>
          <w:sz w:val="20"/>
          <w:szCs w:val="20"/>
        </w:rPr>
        <w:tab/>
      </w:r>
      <w:r w:rsidR="005E0060" w:rsidRPr="005E0060">
        <w:rPr>
          <w:rFonts w:ascii="Arial" w:hAnsi="Arial" w:cs="Arial"/>
          <w:sz w:val="20"/>
          <w:szCs w:val="20"/>
        </w:rPr>
        <w:t xml:space="preserve">das fôrmas só poderá ser feita quando o concreto se achar suficientemente endurecido </w:t>
      </w:r>
      <w:r>
        <w:rPr>
          <w:rFonts w:ascii="Arial" w:hAnsi="Arial" w:cs="Arial"/>
          <w:sz w:val="20"/>
          <w:szCs w:val="20"/>
        </w:rPr>
        <w:tab/>
      </w:r>
      <w:r w:rsidR="005E0060" w:rsidRPr="005E0060">
        <w:rPr>
          <w:rFonts w:ascii="Arial" w:hAnsi="Arial" w:cs="Arial"/>
          <w:sz w:val="20"/>
          <w:szCs w:val="20"/>
        </w:rPr>
        <w:t xml:space="preserve">para resistir às ações que sobre ele atuarem e não conduzir às deformações </w:t>
      </w:r>
      <w:r>
        <w:rPr>
          <w:rFonts w:ascii="Arial" w:hAnsi="Arial" w:cs="Arial"/>
          <w:sz w:val="20"/>
          <w:szCs w:val="20"/>
        </w:rPr>
        <w:tab/>
      </w:r>
      <w:r w:rsidR="005E0060" w:rsidRPr="005E0060">
        <w:rPr>
          <w:rFonts w:ascii="Arial" w:hAnsi="Arial" w:cs="Arial"/>
          <w:sz w:val="20"/>
          <w:szCs w:val="20"/>
        </w:rPr>
        <w:t xml:space="preserve">inaceitáveis. A retirada das fôrmas será efetuada sem choques e obedecerá a um </w:t>
      </w:r>
      <w:r>
        <w:rPr>
          <w:rFonts w:ascii="Arial" w:hAnsi="Arial" w:cs="Arial"/>
          <w:sz w:val="20"/>
          <w:szCs w:val="20"/>
        </w:rPr>
        <w:tab/>
      </w:r>
      <w:r w:rsidR="005E0060" w:rsidRPr="005E0060">
        <w:rPr>
          <w:rFonts w:ascii="Arial" w:hAnsi="Arial" w:cs="Arial"/>
          <w:sz w:val="20"/>
          <w:szCs w:val="20"/>
        </w:rPr>
        <w:t xml:space="preserve">programa elaborado de acordo com o tipo de estrutura. </w:t>
      </w:r>
    </w:p>
    <w:p w:rsidR="000755A2" w:rsidRDefault="00CE1FEC" w:rsidP="000755A2">
      <w:pPr>
        <w:jc w:val="both"/>
        <w:rPr>
          <w:b/>
        </w:rPr>
      </w:pPr>
      <w:r>
        <w:rPr>
          <w:b/>
        </w:rPr>
        <w:tab/>
      </w:r>
      <w:r w:rsidR="000A0DC8">
        <w:rPr>
          <w:b/>
        </w:rPr>
        <w:t>1.1</w:t>
      </w:r>
      <w:r w:rsidR="0022437D">
        <w:rPr>
          <w:b/>
        </w:rPr>
        <w:t>2</w:t>
      </w:r>
      <w:r w:rsidR="000755A2" w:rsidRPr="00BA1D1F">
        <w:rPr>
          <w:b/>
        </w:rPr>
        <w:t>.</w:t>
      </w:r>
      <w:r w:rsidR="00D91FE2">
        <w:rPr>
          <w:b/>
        </w:rPr>
        <w:t>0.0.6</w:t>
      </w:r>
      <w:r w:rsidR="000755A2" w:rsidRPr="00BA1D1F">
        <w:rPr>
          <w:b/>
        </w:rPr>
        <w:t xml:space="preserve"> </w:t>
      </w:r>
      <w:r w:rsidR="000755A2">
        <w:rPr>
          <w:b/>
        </w:rPr>
        <w:t>A</w:t>
      </w:r>
      <w:r w:rsidR="000755A2" w:rsidRPr="000755A2">
        <w:rPr>
          <w:b/>
        </w:rPr>
        <w:t xml:space="preserve">lvenaria de vedação de blocos cerâmicos furados na vertical de </w:t>
      </w:r>
      <w:r>
        <w:rPr>
          <w:b/>
        </w:rPr>
        <w:tab/>
      </w:r>
      <w:r w:rsidR="000755A2" w:rsidRPr="000755A2">
        <w:rPr>
          <w:b/>
        </w:rPr>
        <w:t>14x19x39</w:t>
      </w:r>
      <w:r w:rsidR="00D91FE2">
        <w:rPr>
          <w:b/>
        </w:rPr>
        <w:t xml:space="preserve"> </w:t>
      </w:r>
      <w:r w:rsidR="000755A2" w:rsidRPr="000755A2">
        <w:rPr>
          <w:b/>
        </w:rPr>
        <w:t>cm (espessura 14</w:t>
      </w:r>
      <w:r w:rsidR="00D91FE2">
        <w:rPr>
          <w:b/>
        </w:rPr>
        <w:t xml:space="preserve"> </w:t>
      </w:r>
      <w:r w:rsidR="000755A2" w:rsidRPr="000755A2">
        <w:rPr>
          <w:b/>
        </w:rPr>
        <w:t xml:space="preserve">cm) de paredes com área líquida menor que 6m² sem vãos </w:t>
      </w:r>
      <w:r>
        <w:rPr>
          <w:b/>
        </w:rPr>
        <w:tab/>
      </w:r>
      <w:r w:rsidR="000755A2" w:rsidRPr="000755A2">
        <w:rPr>
          <w:b/>
        </w:rPr>
        <w:t>e argamassa de assentamento com</w:t>
      </w:r>
      <w:r w:rsidR="000755A2">
        <w:rPr>
          <w:b/>
        </w:rPr>
        <w:t xml:space="preserve"> preparo manual. AF</w:t>
      </w:r>
      <w:r w:rsidR="000755A2" w:rsidRPr="000755A2">
        <w:rPr>
          <w:b/>
        </w:rPr>
        <w:t>_06/2014</w:t>
      </w:r>
    </w:p>
    <w:p w:rsidR="005E0060" w:rsidRPr="005E0060" w:rsidRDefault="00CE1FEC" w:rsidP="000755A2">
      <w:pPr>
        <w:jc w:val="both"/>
        <w:rPr>
          <w:rFonts w:ascii="Arial" w:hAnsi="Arial" w:cs="Arial"/>
          <w:sz w:val="20"/>
          <w:szCs w:val="20"/>
        </w:rPr>
      </w:pPr>
      <w:r>
        <w:rPr>
          <w:rFonts w:ascii="Arial" w:hAnsi="Arial" w:cs="Arial"/>
          <w:sz w:val="20"/>
          <w:szCs w:val="20"/>
        </w:rPr>
        <w:tab/>
      </w:r>
      <w:r w:rsidR="005E0060" w:rsidRPr="005E0060">
        <w:rPr>
          <w:rFonts w:ascii="Arial" w:hAnsi="Arial" w:cs="Arial"/>
          <w:sz w:val="20"/>
          <w:szCs w:val="20"/>
        </w:rPr>
        <w:t>No local indicado no projeto arquitetônico deverá ser</w:t>
      </w:r>
      <w:r w:rsidR="005E0060">
        <w:rPr>
          <w:rFonts w:ascii="Arial" w:hAnsi="Arial" w:cs="Arial"/>
          <w:sz w:val="20"/>
          <w:szCs w:val="20"/>
        </w:rPr>
        <w:t xml:space="preserve"> executada alvenaria de vedação </w:t>
      </w:r>
      <w:r>
        <w:rPr>
          <w:rFonts w:ascii="Arial" w:hAnsi="Arial" w:cs="Arial"/>
          <w:sz w:val="20"/>
          <w:szCs w:val="20"/>
        </w:rPr>
        <w:tab/>
      </w:r>
      <w:r w:rsidR="005E0060">
        <w:rPr>
          <w:rFonts w:ascii="Arial" w:hAnsi="Arial" w:cs="Arial"/>
          <w:sz w:val="20"/>
          <w:szCs w:val="20"/>
        </w:rPr>
        <w:t>de blocos cerâmicos furados. Os blocos</w:t>
      </w:r>
      <w:r w:rsidR="005E0060" w:rsidRPr="005E0060">
        <w:rPr>
          <w:rFonts w:ascii="Arial" w:hAnsi="Arial" w:cs="Arial"/>
          <w:sz w:val="20"/>
          <w:szCs w:val="20"/>
        </w:rPr>
        <w:t xml:space="preserve"> deverão ser previamente aprovados pela </w:t>
      </w:r>
      <w:r>
        <w:rPr>
          <w:rFonts w:ascii="Arial" w:hAnsi="Arial" w:cs="Arial"/>
          <w:sz w:val="20"/>
          <w:szCs w:val="20"/>
        </w:rPr>
        <w:tab/>
      </w:r>
      <w:r w:rsidR="005E0060" w:rsidRPr="005E0060">
        <w:rPr>
          <w:rFonts w:ascii="Arial" w:hAnsi="Arial" w:cs="Arial"/>
          <w:sz w:val="20"/>
          <w:szCs w:val="20"/>
        </w:rPr>
        <w:t xml:space="preserve">FISCALIZAÇÃO, e assentados com cimento e areia no traço 1:3, devendo ser </w:t>
      </w:r>
      <w:r>
        <w:rPr>
          <w:rFonts w:ascii="Arial" w:hAnsi="Arial" w:cs="Arial"/>
          <w:sz w:val="20"/>
          <w:szCs w:val="20"/>
        </w:rPr>
        <w:tab/>
      </w:r>
      <w:r w:rsidR="005E0060" w:rsidRPr="005E0060">
        <w:rPr>
          <w:rFonts w:ascii="Arial" w:hAnsi="Arial" w:cs="Arial"/>
          <w:sz w:val="20"/>
          <w:szCs w:val="20"/>
        </w:rPr>
        <w:t>corretamente alinhados e aprumados.</w:t>
      </w:r>
    </w:p>
    <w:p w:rsidR="00B74FF7" w:rsidRDefault="00CE1FEC" w:rsidP="005E0060">
      <w:pPr>
        <w:jc w:val="both"/>
        <w:rPr>
          <w:rFonts w:ascii="Arial" w:hAnsi="Arial" w:cs="Arial"/>
          <w:b/>
          <w:sz w:val="20"/>
          <w:szCs w:val="20"/>
        </w:rPr>
      </w:pPr>
      <w:r>
        <w:rPr>
          <w:b/>
        </w:rPr>
        <w:tab/>
      </w:r>
      <w:r w:rsidR="00430216" w:rsidRPr="00430216">
        <w:rPr>
          <w:rFonts w:ascii="Arial" w:hAnsi="Arial" w:cs="Arial"/>
          <w:b/>
          <w:sz w:val="20"/>
          <w:szCs w:val="20"/>
        </w:rPr>
        <w:t>1.1</w:t>
      </w:r>
      <w:r w:rsidR="0022437D">
        <w:rPr>
          <w:rFonts w:ascii="Arial" w:hAnsi="Arial" w:cs="Arial"/>
          <w:b/>
          <w:sz w:val="20"/>
          <w:szCs w:val="20"/>
        </w:rPr>
        <w:t>3</w:t>
      </w:r>
      <w:r w:rsidR="00430216">
        <w:rPr>
          <w:rFonts w:ascii="Arial" w:hAnsi="Arial" w:cs="Arial"/>
          <w:b/>
          <w:sz w:val="20"/>
          <w:szCs w:val="20"/>
        </w:rPr>
        <w:t xml:space="preserve"> Área de luta</w:t>
      </w:r>
    </w:p>
    <w:p w:rsidR="00430216" w:rsidRDefault="00430216" w:rsidP="00745960">
      <w:pPr>
        <w:ind w:left="708"/>
        <w:jc w:val="both"/>
        <w:rPr>
          <w:rFonts w:ascii="Arial" w:hAnsi="Arial" w:cs="Arial"/>
          <w:b/>
          <w:sz w:val="20"/>
          <w:szCs w:val="20"/>
        </w:rPr>
      </w:pPr>
      <w:r>
        <w:rPr>
          <w:rFonts w:ascii="Arial" w:hAnsi="Arial" w:cs="Arial"/>
          <w:b/>
          <w:sz w:val="20"/>
          <w:szCs w:val="20"/>
        </w:rPr>
        <w:t>1.1</w:t>
      </w:r>
      <w:r w:rsidR="0022437D">
        <w:rPr>
          <w:rFonts w:ascii="Arial" w:hAnsi="Arial" w:cs="Arial"/>
          <w:b/>
          <w:sz w:val="20"/>
          <w:szCs w:val="20"/>
        </w:rPr>
        <w:t>3</w:t>
      </w:r>
      <w:r>
        <w:rPr>
          <w:rFonts w:ascii="Arial" w:hAnsi="Arial" w:cs="Arial"/>
          <w:b/>
          <w:sz w:val="20"/>
          <w:szCs w:val="20"/>
        </w:rPr>
        <w:t>.</w:t>
      </w:r>
      <w:r w:rsidR="000A0DC8">
        <w:rPr>
          <w:rFonts w:ascii="Arial" w:hAnsi="Arial" w:cs="Arial"/>
          <w:b/>
          <w:sz w:val="20"/>
          <w:szCs w:val="20"/>
        </w:rPr>
        <w:t>0.</w:t>
      </w:r>
      <w:r w:rsidR="00D91FE2">
        <w:rPr>
          <w:rFonts w:ascii="Arial" w:hAnsi="Arial" w:cs="Arial"/>
          <w:b/>
          <w:sz w:val="20"/>
          <w:szCs w:val="20"/>
        </w:rPr>
        <w:t>0.</w:t>
      </w:r>
      <w:r>
        <w:rPr>
          <w:rFonts w:ascii="Arial" w:hAnsi="Arial" w:cs="Arial"/>
          <w:b/>
          <w:sz w:val="20"/>
          <w:szCs w:val="20"/>
        </w:rPr>
        <w:t>1 Remoção de tapume/ chapas metálicas e de madeira, de forma manual, sem reaproveitamento.</w:t>
      </w:r>
    </w:p>
    <w:p w:rsidR="00430216" w:rsidRDefault="000A0DC8" w:rsidP="00745960">
      <w:pPr>
        <w:ind w:left="705"/>
        <w:jc w:val="both"/>
        <w:rPr>
          <w:rFonts w:ascii="Arial" w:hAnsi="Arial" w:cs="Arial"/>
          <w:b/>
          <w:sz w:val="20"/>
          <w:szCs w:val="20"/>
        </w:rPr>
      </w:pPr>
      <w:r>
        <w:rPr>
          <w:rFonts w:ascii="Arial" w:hAnsi="Arial" w:cs="Arial"/>
          <w:b/>
          <w:sz w:val="20"/>
          <w:szCs w:val="20"/>
        </w:rPr>
        <w:t>1.1</w:t>
      </w:r>
      <w:r w:rsidR="0022437D">
        <w:rPr>
          <w:rFonts w:ascii="Arial" w:hAnsi="Arial" w:cs="Arial"/>
          <w:b/>
          <w:sz w:val="20"/>
          <w:szCs w:val="20"/>
        </w:rPr>
        <w:t>3</w:t>
      </w:r>
      <w:r>
        <w:rPr>
          <w:rFonts w:ascii="Arial" w:hAnsi="Arial" w:cs="Arial"/>
          <w:b/>
          <w:sz w:val="20"/>
          <w:szCs w:val="20"/>
        </w:rPr>
        <w:t>.0</w:t>
      </w:r>
      <w:r w:rsidR="00430216">
        <w:rPr>
          <w:rFonts w:ascii="Arial" w:hAnsi="Arial" w:cs="Arial"/>
          <w:b/>
          <w:sz w:val="20"/>
          <w:szCs w:val="20"/>
        </w:rPr>
        <w:t>.</w:t>
      </w:r>
      <w:r w:rsidR="00D91FE2">
        <w:rPr>
          <w:rFonts w:ascii="Arial" w:hAnsi="Arial" w:cs="Arial"/>
          <w:b/>
          <w:sz w:val="20"/>
          <w:szCs w:val="20"/>
        </w:rPr>
        <w:t>0.</w:t>
      </w:r>
      <w:r w:rsidR="00430216">
        <w:rPr>
          <w:rFonts w:ascii="Arial" w:hAnsi="Arial" w:cs="Arial"/>
          <w:b/>
          <w:sz w:val="20"/>
          <w:szCs w:val="20"/>
        </w:rPr>
        <w:t xml:space="preserve">2 Demolição de alvenaria de bloco furado, de forma manual, sem reaproveitamento. </w:t>
      </w:r>
    </w:p>
    <w:p w:rsidR="00430216" w:rsidRDefault="00430216" w:rsidP="00745960">
      <w:pPr>
        <w:ind w:left="705"/>
        <w:jc w:val="both"/>
        <w:rPr>
          <w:rFonts w:ascii="Arial" w:hAnsi="Arial" w:cs="Arial"/>
          <w:sz w:val="20"/>
          <w:szCs w:val="20"/>
        </w:rPr>
      </w:pPr>
      <w:r w:rsidRPr="00233182">
        <w:rPr>
          <w:rFonts w:ascii="Arial" w:hAnsi="Arial" w:cs="Arial"/>
          <w:sz w:val="20"/>
          <w:szCs w:val="20"/>
        </w:rPr>
        <w:t>As demolições</w:t>
      </w:r>
      <w:r>
        <w:rPr>
          <w:rFonts w:ascii="Arial" w:hAnsi="Arial" w:cs="Arial"/>
          <w:sz w:val="20"/>
          <w:szCs w:val="20"/>
        </w:rPr>
        <w:t xml:space="preserve"> e remoções</w:t>
      </w:r>
      <w:r w:rsidRPr="00233182">
        <w:rPr>
          <w:rFonts w:ascii="Arial" w:hAnsi="Arial" w:cs="Arial"/>
          <w:sz w:val="20"/>
          <w:szCs w:val="20"/>
        </w:rPr>
        <w:t xml:space="preserve"> deverão ser transportadas em locais apropriados e depositados em caçambas para o destino final atendendo a norma NR 18 da lei 6514/77.</w:t>
      </w:r>
    </w:p>
    <w:p w:rsidR="002E3A89" w:rsidRPr="00E7178A" w:rsidRDefault="002E3A89" w:rsidP="00745960">
      <w:pPr>
        <w:ind w:left="705"/>
        <w:jc w:val="both"/>
        <w:rPr>
          <w:rFonts w:ascii="Arial" w:hAnsi="Arial" w:cs="Arial"/>
          <w:b/>
          <w:sz w:val="20"/>
          <w:szCs w:val="20"/>
        </w:rPr>
      </w:pPr>
      <w:r>
        <w:rPr>
          <w:rFonts w:ascii="Arial" w:hAnsi="Arial" w:cs="Arial"/>
          <w:sz w:val="20"/>
          <w:szCs w:val="20"/>
        </w:rPr>
        <w:t>Foram considerados degrau e muro, conforme projeto.</w:t>
      </w:r>
    </w:p>
    <w:p w:rsidR="00430216" w:rsidRDefault="00430216" w:rsidP="005E0060">
      <w:pPr>
        <w:jc w:val="both"/>
        <w:rPr>
          <w:rFonts w:ascii="Arial" w:hAnsi="Arial" w:cs="Arial"/>
          <w:b/>
          <w:sz w:val="20"/>
          <w:szCs w:val="20"/>
        </w:rPr>
      </w:pPr>
      <w:r>
        <w:rPr>
          <w:rFonts w:ascii="Arial" w:hAnsi="Arial" w:cs="Arial"/>
          <w:b/>
          <w:sz w:val="20"/>
          <w:szCs w:val="20"/>
        </w:rPr>
        <w:tab/>
        <w:t>1.1</w:t>
      </w:r>
      <w:r w:rsidR="0022437D">
        <w:rPr>
          <w:rFonts w:ascii="Arial" w:hAnsi="Arial" w:cs="Arial"/>
          <w:b/>
          <w:sz w:val="20"/>
          <w:szCs w:val="20"/>
        </w:rPr>
        <w:t>3</w:t>
      </w:r>
      <w:r w:rsidR="000A0DC8">
        <w:rPr>
          <w:rFonts w:ascii="Arial" w:hAnsi="Arial" w:cs="Arial"/>
          <w:b/>
          <w:sz w:val="20"/>
          <w:szCs w:val="20"/>
        </w:rPr>
        <w:t>.0</w:t>
      </w:r>
      <w:r>
        <w:rPr>
          <w:rFonts w:ascii="Arial" w:hAnsi="Arial" w:cs="Arial"/>
          <w:b/>
          <w:sz w:val="20"/>
          <w:szCs w:val="20"/>
        </w:rPr>
        <w:t>.</w:t>
      </w:r>
      <w:r w:rsidR="00D91FE2">
        <w:rPr>
          <w:rFonts w:ascii="Arial" w:hAnsi="Arial" w:cs="Arial"/>
          <w:b/>
          <w:sz w:val="20"/>
          <w:szCs w:val="20"/>
        </w:rPr>
        <w:t>0.</w:t>
      </w:r>
      <w:r>
        <w:rPr>
          <w:rFonts w:ascii="Arial" w:hAnsi="Arial" w:cs="Arial"/>
          <w:b/>
          <w:sz w:val="20"/>
          <w:szCs w:val="20"/>
        </w:rPr>
        <w:t xml:space="preserve">3 </w:t>
      </w:r>
      <w:r w:rsidR="00D91FE2">
        <w:rPr>
          <w:rFonts w:ascii="Arial" w:hAnsi="Arial" w:cs="Arial"/>
          <w:b/>
          <w:sz w:val="20"/>
          <w:szCs w:val="20"/>
        </w:rPr>
        <w:t>Fechamento em placa cimentí</w:t>
      </w:r>
      <w:r w:rsidR="0022437D">
        <w:rPr>
          <w:rFonts w:ascii="Arial" w:hAnsi="Arial" w:cs="Arial"/>
          <w:b/>
          <w:sz w:val="20"/>
          <w:szCs w:val="20"/>
        </w:rPr>
        <w:t>cia com espessura de 12</w:t>
      </w:r>
      <w:r w:rsidR="00D91FE2">
        <w:rPr>
          <w:rFonts w:ascii="Arial" w:hAnsi="Arial" w:cs="Arial"/>
          <w:b/>
          <w:sz w:val="20"/>
          <w:szCs w:val="20"/>
        </w:rPr>
        <w:t xml:space="preserve"> </w:t>
      </w:r>
      <w:r w:rsidR="0022437D">
        <w:rPr>
          <w:rFonts w:ascii="Arial" w:hAnsi="Arial" w:cs="Arial"/>
          <w:b/>
          <w:sz w:val="20"/>
          <w:szCs w:val="20"/>
        </w:rPr>
        <w:t>mm</w:t>
      </w:r>
    </w:p>
    <w:p w:rsidR="00E470B4" w:rsidRPr="00B216E9" w:rsidRDefault="00E470B4" w:rsidP="00E470B4">
      <w:pPr>
        <w:ind w:left="708"/>
        <w:jc w:val="both"/>
        <w:rPr>
          <w:rFonts w:ascii="Arial" w:hAnsi="Arial" w:cs="Arial"/>
          <w:sz w:val="20"/>
          <w:szCs w:val="20"/>
        </w:rPr>
      </w:pPr>
      <w:r w:rsidRPr="00B216E9">
        <w:rPr>
          <w:rFonts w:ascii="Arial" w:hAnsi="Arial" w:cs="Arial"/>
          <w:sz w:val="20"/>
          <w:szCs w:val="20"/>
        </w:rPr>
        <w:t xml:space="preserve">Deverão ser instaladas placas </w:t>
      </w:r>
      <w:proofErr w:type="spellStart"/>
      <w:r w:rsidRPr="00B216E9">
        <w:rPr>
          <w:rFonts w:ascii="Arial" w:hAnsi="Arial" w:cs="Arial"/>
          <w:sz w:val="20"/>
          <w:szCs w:val="20"/>
        </w:rPr>
        <w:t>cimenticias</w:t>
      </w:r>
      <w:proofErr w:type="spellEnd"/>
      <w:r w:rsidRPr="00B216E9">
        <w:rPr>
          <w:rFonts w:ascii="Arial" w:hAnsi="Arial" w:cs="Arial"/>
          <w:sz w:val="20"/>
          <w:szCs w:val="20"/>
        </w:rPr>
        <w:t xml:space="preserve"> nos locais indicados em projeto. Considerar a altura da placa igual a 2</w:t>
      </w:r>
      <w:r w:rsidR="003D43AD" w:rsidRPr="00B216E9">
        <w:rPr>
          <w:rFonts w:ascii="Arial" w:hAnsi="Arial" w:cs="Arial"/>
          <w:sz w:val="20"/>
          <w:szCs w:val="20"/>
        </w:rPr>
        <w:t>,4</w:t>
      </w:r>
      <w:r w:rsidRPr="00B216E9">
        <w:rPr>
          <w:rFonts w:ascii="Arial" w:hAnsi="Arial" w:cs="Arial"/>
          <w:sz w:val="20"/>
          <w:szCs w:val="20"/>
        </w:rPr>
        <w:t>0m.</w:t>
      </w:r>
    </w:p>
    <w:p w:rsidR="00430216" w:rsidRDefault="00745960" w:rsidP="00745960">
      <w:pPr>
        <w:ind w:left="708"/>
        <w:jc w:val="both"/>
        <w:rPr>
          <w:rFonts w:ascii="Arial" w:hAnsi="Arial" w:cs="Arial"/>
          <w:b/>
          <w:sz w:val="20"/>
          <w:szCs w:val="20"/>
        </w:rPr>
      </w:pPr>
      <w:r>
        <w:rPr>
          <w:rFonts w:ascii="Arial" w:hAnsi="Arial" w:cs="Arial"/>
          <w:b/>
          <w:sz w:val="20"/>
          <w:szCs w:val="20"/>
        </w:rPr>
        <w:lastRenderedPageBreak/>
        <w:t>1</w:t>
      </w:r>
      <w:r w:rsidR="00430216">
        <w:rPr>
          <w:rFonts w:ascii="Arial" w:hAnsi="Arial" w:cs="Arial"/>
          <w:b/>
          <w:sz w:val="20"/>
          <w:szCs w:val="20"/>
        </w:rPr>
        <w:t>.1</w:t>
      </w:r>
      <w:r w:rsidR="0022437D">
        <w:rPr>
          <w:rFonts w:ascii="Arial" w:hAnsi="Arial" w:cs="Arial"/>
          <w:b/>
          <w:sz w:val="20"/>
          <w:szCs w:val="20"/>
        </w:rPr>
        <w:t>3</w:t>
      </w:r>
      <w:r w:rsidR="000A0DC8">
        <w:rPr>
          <w:rFonts w:ascii="Arial" w:hAnsi="Arial" w:cs="Arial"/>
          <w:b/>
          <w:sz w:val="20"/>
          <w:szCs w:val="20"/>
        </w:rPr>
        <w:t>.0</w:t>
      </w:r>
      <w:r w:rsidR="00430216">
        <w:rPr>
          <w:rFonts w:ascii="Arial" w:hAnsi="Arial" w:cs="Arial"/>
          <w:b/>
          <w:sz w:val="20"/>
          <w:szCs w:val="20"/>
        </w:rPr>
        <w:t>.</w:t>
      </w:r>
      <w:r w:rsidR="00D91FE2">
        <w:rPr>
          <w:rFonts w:ascii="Arial" w:hAnsi="Arial" w:cs="Arial"/>
          <w:b/>
          <w:sz w:val="20"/>
          <w:szCs w:val="20"/>
        </w:rPr>
        <w:t>0.</w:t>
      </w:r>
      <w:r w:rsidR="00430216">
        <w:rPr>
          <w:rFonts w:ascii="Arial" w:hAnsi="Arial" w:cs="Arial"/>
          <w:b/>
          <w:sz w:val="20"/>
          <w:szCs w:val="20"/>
        </w:rPr>
        <w:t xml:space="preserve">4 Parede com placas de gesso </w:t>
      </w:r>
      <w:proofErr w:type="spellStart"/>
      <w:r w:rsidR="00430216">
        <w:rPr>
          <w:rFonts w:ascii="Arial" w:hAnsi="Arial" w:cs="Arial"/>
          <w:b/>
          <w:sz w:val="20"/>
          <w:szCs w:val="20"/>
        </w:rPr>
        <w:t>acartonado</w:t>
      </w:r>
      <w:proofErr w:type="spellEnd"/>
      <w:r w:rsidR="00430216">
        <w:rPr>
          <w:rFonts w:ascii="Arial" w:hAnsi="Arial" w:cs="Arial"/>
          <w:b/>
          <w:sz w:val="20"/>
          <w:szCs w:val="20"/>
        </w:rPr>
        <w:t xml:space="preserve"> (DRY WALL), para uso interno, com duas faces simples e estrutura metálica com guia simples, sem vão.</w:t>
      </w:r>
    </w:p>
    <w:p w:rsidR="00430216" w:rsidRDefault="005876AE" w:rsidP="00745960">
      <w:pPr>
        <w:ind w:left="708"/>
        <w:jc w:val="both"/>
        <w:rPr>
          <w:rFonts w:ascii="Arial" w:hAnsi="Arial" w:cs="Arial"/>
          <w:b/>
          <w:sz w:val="20"/>
          <w:szCs w:val="20"/>
        </w:rPr>
      </w:pPr>
      <w:r w:rsidRPr="005876AE">
        <w:rPr>
          <w:rFonts w:ascii="Arial" w:hAnsi="Arial" w:cs="Arial"/>
          <w:sz w:val="20"/>
          <w:szCs w:val="20"/>
        </w:rPr>
        <w:t xml:space="preserve">Será executado fechamento nas paredes com gesso </w:t>
      </w:r>
      <w:proofErr w:type="spellStart"/>
      <w:r w:rsidRPr="005876AE">
        <w:rPr>
          <w:rFonts w:ascii="Arial" w:hAnsi="Arial" w:cs="Arial"/>
          <w:sz w:val="20"/>
          <w:szCs w:val="20"/>
        </w:rPr>
        <w:t>acartonado</w:t>
      </w:r>
      <w:proofErr w:type="spellEnd"/>
      <w:r w:rsidRPr="005876AE">
        <w:rPr>
          <w:rFonts w:ascii="Arial" w:hAnsi="Arial" w:cs="Arial"/>
          <w:sz w:val="20"/>
          <w:szCs w:val="20"/>
        </w:rPr>
        <w:t xml:space="preserve">, </w:t>
      </w:r>
      <w:proofErr w:type="spellStart"/>
      <w:r w:rsidRPr="005876AE">
        <w:rPr>
          <w:rFonts w:ascii="Arial" w:hAnsi="Arial" w:cs="Arial"/>
          <w:sz w:val="20"/>
          <w:szCs w:val="20"/>
        </w:rPr>
        <w:t>drywall</w:t>
      </w:r>
      <w:proofErr w:type="spellEnd"/>
      <w:r w:rsidRPr="005876AE">
        <w:rPr>
          <w:rFonts w:ascii="Arial" w:hAnsi="Arial" w:cs="Arial"/>
          <w:sz w:val="20"/>
          <w:szCs w:val="20"/>
        </w:rPr>
        <w:t xml:space="preserve">, em função do fechamento de porta, conforme indicação em Projeto. As paredes de gesso </w:t>
      </w:r>
      <w:proofErr w:type="spellStart"/>
      <w:r w:rsidRPr="005876AE">
        <w:rPr>
          <w:rFonts w:ascii="Arial" w:hAnsi="Arial" w:cs="Arial"/>
          <w:sz w:val="20"/>
          <w:szCs w:val="20"/>
        </w:rPr>
        <w:t>acartonado</w:t>
      </w:r>
      <w:proofErr w:type="spellEnd"/>
      <w:r w:rsidRPr="005876AE">
        <w:rPr>
          <w:rFonts w:ascii="Arial" w:hAnsi="Arial" w:cs="Arial"/>
          <w:sz w:val="20"/>
          <w:szCs w:val="20"/>
        </w:rPr>
        <w:t xml:space="preserve">, serão estruturadas com perfis metálicos fixados no piso, pilares, teto e paredes, com espessura de 150mm com estrutura guia e montante em perfil de aço galvanizado 70mm, chapas de 0,5cm, conforme indicação e detalhe em Projeto, fitada e emassada em todas as faces, </w:t>
      </w:r>
      <w:r w:rsidR="00B216E9">
        <w:rPr>
          <w:rFonts w:ascii="Arial" w:hAnsi="Arial" w:cs="Arial"/>
          <w:sz w:val="20"/>
          <w:szCs w:val="20"/>
        </w:rPr>
        <w:t xml:space="preserve">com tratamento termo acústico. </w:t>
      </w:r>
      <w:r w:rsidRPr="005876AE">
        <w:rPr>
          <w:rFonts w:ascii="Arial" w:hAnsi="Arial" w:cs="Arial"/>
          <w:sz w:val="20"/>
          <w:szCs w:val="20"/>
        </w:rPr>
        <w:t xml:space="preserve"> Por ocasião da entrega final da obra, serão realizadas vistorias para correção de defeitos e eventuais trocas de peças defeituosas.</w:t>
      </w:r>
    </w:p>
    <w:p w:rsidR="00430216" w:rsidRDefault="00430216" w:rsidP="005E0060">
      <w:pPr>
        <w:jc w:val="both"/>
        <w:rPr>
          <w:rFonts w:ascii="Arial" w:hAnsi="Arial" w:cs="Arial"/>
          <w:b/>
          <w:sz w:val="20"/>
          <w:szCs w:val="20"/>
        </w:rPr>
      </w:pPr>
      <w:r>
        <w:rPr>
          <w:rFonts w:ascii="Arial" w:hAnsi="Arial" w:cs="Arial"/>
          <w:b/>
          <w:sz w:val="20"/>
          <w:szCs w:val="20"/>
        </w:rPr>
        <w:tab/>
        <w:t>1.1</w:t>
      </w:r>
      <w:r w:rsidR="00B216E9">
        <w:rPr>
          <w:rFonts w:ascii="Arial" w:hAnsi="Arial" w:cs="Arial"/>
          <w:b/>
          <w:sz w:val="20"/>
          <w:szCs w:val="20"/>
        </w:rPr>
        <w:t>3</w:t>
      </w:r>
      <w:r>
        <w:rPr>
          <w:rFonts w:ascii="Arial" w:hAnsi="Arial" w:cs="Arial"/>
          <w:b/>
          <w:sz w:val="20"/>
          <w:szCs w:val="20"/>
        </w:rPr>
        <w:t>.</w:t>
      </w:r>
      <w:r w:rsidR="000A0DC8">
        <w:rPr>
          <w:rFonts w:ascii="Arial" w:hAnsi="Arial" w:cs="Arial"/>
          <w:b/>
          <w:sz w:val="20"/>
          <w:szCs w:val="20"/>
        </w:rPr>
        <w:t>1</w:t>
      </w:r>
      <w:r>
        <w:rPr>
          <w:rFonts w:ascii="Arial" w:hAnsi="Arial" w:cs="Arial"/>
          <w:b/>
          <w:sz w:val="20"/>
          <w:szCs w:val="20"/>
        </w:rPr>
        <w:t xml:space="preserve"> Pintura placa </w:t>
      </w:r>
      <w:proofErr w:type="spellStart"/>
      <w:r>
        <w:rPr>
          <w:rFonts w:ascii="Arial" w:hAnsi="Arial" w:cs="Arial"/>
          <w:b/>
          <w:sz w:val="20"/>
          <w:szCs w:val="20"/>
        </w:rPr>
        <w:t>cimenticia</w:t>
      </w:r>
      <w:proofErr w:type="spellEnd"/>
      <w:r>
        <w:rPr>
          <w:rFonts w:ascii="Arial" w:hAnsi="Arial" w:cs="Arial"/>
          <w:b/>
          <w:sz w:val="20"/>
          <w:szCs w:val="20"/>
        </w:rPr>
        <w:t>.</w:t>
      </w:r>
    </w:p>
    <w:p w:rsidR="00D91FE2" w:rsidRDefault="00430216" w:rsidP="00745960">
      <w:pPr>
        <w:ind w:left="708"/>
        <w:jc w:val="both"/>
        <w:rPr>
          <w:rFonts w:ascii="Arial" w:hAnsi="Arial" w:cs="Arial"/>
          <w:sz w:val="20"/>
          <w:szCs w:val="20"/>
        </w:rPr>
      </w:pPr>
      <w:r>
        <w:rPr>
          <w:rFonts w:ascii="Arial" w:hAnsi="Arial" w:cs="Arial"/>
          <w:b/>
          <w:sz w:val="20"/>
          <w:szCs w:val="20"/>
        </w:rPr>
        <w:t>1.1</w:t>
      </w:r>
      <w:r w:rsidR="00B216E9">
        <w:rPr>
          <w:rFonts w:ascii="Arial" w:hAnsi="Arial" w:cs="Arial"/>
          <w:b/>
          <w:sz w:val="20"/>
          <w:szCs w:val="20"/>
        </w:rPr>
        <w:t>3</w:t>
      </w:r>
      <w:r w:rsidR="000A0DC8">
        <w:rPr>
          <w:rFonts w:ascii="Arial" w:hAnsi="Arial" w:cs="Arial"/>
          <w:b/>
          <w:sz w:val="20"/>
          <w:szCs w:val="20"/>
        </w:rPr>
        <w:t>.1</w:t>
      </w:r>
      <w:r>
        <w:rPr>
          <w:rFonts w:ascii="Arial" w:hAnsi="Arial" w:cs="Arial"/>
          <w:b/>
          <w:sz w:val="20"/>
          <w:szCs w:val="20"/>
        </w:rPr>
        <w:t>.</w:t>
      </w:r>
      <w:r w:rsidR="00D91FE2">
        <w:rPr>
          <w:rFonts w:ascii="Arial" w:hAnsi="Arial" w:cs="Arial"/>
          <w:b/>
          <w:sz w:val="20"/>
          <w:szCs w:val="20"/>
        </w:rPr>
        <w:t>0.</w:t>
      </w:r>
      <w:r>
        <w:rPr>
          <w:rFonts w:ascii="Arial" w:hAnsi="Arial" w:cs="Arial"/>
          <w:b/>
          <w:sz w:val="20"/>
          <w:szCs w:val="20"/>
        </w:rPr>
        <w:t xml:space="preserve">1 Aplicação manual de pintura com tinta </w:t>
      </w:r>
      <w:proofErr w:type="gramStart"/>
      <w:r>
        <w:rPr>
          <w:rFonts w:ascii="Arial" w:hAnsi="Arial" w:cs="Arial"/>
          <w:b/>
          <w:sz w:val="20"/>
          <w:szCs w:val="20"/>
        </w:rPr>
        <w:t>látex acrílica</w:t>
      </w:r>
      <w:proofErr w:type="gramEnd"/>
      <w:r>
        <w:rPr>
          <w:rFonts w:ascii="Arial" w:hAnsi="Arial" w:cs="Arial"/>
          <w:b/>
          <w:sz w:val="20"/>
          <w:szCs w:val="20"/>
        </w:rPr>
        <w:t xml:space="preserve"> em paredes, duas demãos. </w:t>
      </w:r>
    </w:p>
    <w:p w:rsidR="00430216" w:rsidRPr="00430216" w:rsidRDefault="00B216E9" w:rsidP="00745960">
      <w:pPr>
        <w:ind w:left="708"/>
        <w:jc w:val="both"/>
        <w:rPr>
          <w:rFonts w:ascii="Arial" w:hAnsi="Arial" w:cs="Arial"/>
          <w:b/>
          <w:sz w:val="20"/>
          <w:szCs w:val="20"/>
        </w:rPr>
      </w:pPr>
      <w:r w:rsidRPr="00B216E9">
        <w:rPr>
          <w:rFonts w:ascii="Arial" w:hAnsi="Arial" w:cs="Arial"/>
          <w:sz w:val="20"/>
          <w:szCs w:val="20"/>
        </w:rPr>
        <w:t>Área indicada em projeto</w:t>
      </w:r>
      <w:r>
        <w:rPr>
          <w:rFonts w:ascii="Arial" w:hAnsi="Arial" w:cs="Arial"/>
          <w:sz w:val="20"/>
          <w:szCs w:val="20"/>
        </w:rPr>
        <w:t xml:space="preserve"> Área de Luta - pagina 1/2</w:t>
      </w:r>
    </w:p>
    <w:p w:rsidR="00081DE3" w:rsidRDefault="00430216" w:rsidP="005E0060">
      <w:pPr>
        <w:jc w:val="both"/>
        <w:rPr>
          <w:rFonts w:ascii="Arial" w:hAnsi="Arial" w:cs="Arial"/>
          <w:b/>
          <w:sz w:val="20"/>
          <w:szCs w:val="20"/>
        </w:rPr>
      </w:pPr>
      <w:r>
        <w:rPr>
          <w:rFonts w:ascii="Arial" w:hAnsi="Arial" w:cs="Arial"/>
          <w:sz w:val="20"/>
          <w:szCs w:val="20"/>
        </w:rPr>
        <w:tab/>
      </w:r>
      <w:r w:rsidRPr="00430216">
        <w:rPr>
          <w:rFonts w:ascii="Arial" w:hAnsi="Arial" w:cs="Arial"/>
          <w:b/>
          <w:sz w:val="20"/>
          <w:szCs w:val="20"/>
        </w:rPr>
        <w:t>1.1</w:t>
      </w:r>
      <w:r w:rsidR="00B216E9">
        <w:rPr>
          <w:rFonts w:ascii="Arial" w:hAnsi="Arial" w:cs="Arial"/>
          <w:b/>
          <w:sz w:val="20"/>
          <w:szCs w:val="20"/>
        </w:rPr>
        <w:t>3</w:t>
      </w:r>
      <w:r w:rsidR="000A0DC8">
        <w:rPr>
          <w:rFonts w:ascii="Arial" w:hAnsi="Arial" w:cs="Arial"/>
          <w:b/>
          <w:sz w:val="20"/>
          <w:szCs w:val="20"/>
        </w:rPr>
        <w:t>.2</w:t>
      </w:r>
      <w:r>
        <w:rPr>
          <w:rFonts w:ascii="Arial" w:hAnsi="Arial" w:cs="Arial"/>
          <w:b/>
          <w:sz w:val="20"/>
          <w:szCs w:val="20"/>
        </w:rPr>
        <w:t xml:space="preserve"> Pintura paredes</w:t>
      </w:r>
    </w:p>
    <w:p w:rsidR="00D91FE2" w:rsidRDefault="00430216" w:rsidP="00745960">
      <w:pPr>
        <w:ind w:left="708"/>
        <w:jc w:val="both"/>
        <w:rPr>
          <w:rFonts w:ascii="Arial" w:hAnsi="Arial" w:cs="Arial"/>
          <w:sz w:val="20"/>
          <w:szCs w:val="20"/>
        </w:rPr>
      </w:pPr>
      <w:r>
        <w:rPr>
          <w:rFonts w:ascii="Arial" w:hAnsi="Arial" w:cs="Arial"/>
          <w:b/>
          <w:sz w:val="20"/>
          <w:szCs w:val="20"/>
        </w:rPr>
        <w:t>1.1</w:t>
      </w:r>
      <w:r w:rsidR="00B216E9">
        <w:rPr>
          <w:rFonts w:ascii="Arial" w:hAnsi="Arial" w:cs="Arial"/>
          <w:b/>
          <w:sz w:val="20"/>
          <w:szCs w:val="20"/>
        </w:rPr>
        <w:t>3</w:t>
      </w:r>
      <w:r w:rsidR="000A0DC8">
        <w:rPr>
          <w:rFonts w:ascii="Arial" w:hAnsi="Arial" w:cs="Arial"/>
          <w:b/>
          <w:sz w:val="20"/>
          <w:szCs w:val="20"/>
        </w:rPr>
        <w:t>.2</w:t>
      </w:r>
      <w:r>
        <w:rPr>
          <w:rFonts w:ascii="Arial" w:hAnsi="Arial" w:cs="Arial"/>
          <w:b/>
          <w:sz w:val="20"/>
          <w:szCs w:val="20"/>
        </w:rPr>
        <w:t>.</w:t>
      </w:r>
      <w:r w:rsidR="00D91FE2">
        <w:rPr>
          <w:rFonts w:ascii="Arial" w:hAnsi="Arial" w:cs="Arial"/>
          <w:b/>
          <w:sz w:val="20"/>
          <w:szCs w:val="20"/>
        </w:rPr>
        <w:t>0.</w:t>
      </w:r>
      <w:r>
        <w:rPr>
          <w:rFonts w:ascii="Arial" w:hAnsi="Arial" w:cs="Arial"/>
          <w:b/>
          <w:sz w:val="20"/>
          <w:szCs w:val="20"/>
        </w:rPr>
        <w:t xml:space="preserve">1 Aplicação manual de pintura com tinta </w:t>
      </w:r>
      <w:proofErr w:type="gramStart"/>
      <w:r>
        <w:rPr>
          <w:rFonts w:ascii="Arial" w:hAnsi="Arial" w:cs="Arial"/>
          <w:b/>
          <w:sz w:val="20"/>
          <w:szCs w:val="20"/>
        </w:rPr>
        <w:t>látex acrílica</w:t>
      </w:r>
      <w:proofErr w:type="gramEnd"/>
      <w:r>
        <w:rPr>
          <w:rFonts w:ascii="Arial" w:hAnsi="Arial" w:cs="Arial"/>
          <w:b/>
          <w:sz w:val="20"/>
          <w:szCs w:val="20"/>
        </w:rPr>
        <w:t xml:space="preserve"> em paredes, duas demãos.</w:t>
      </w:r>
      <w:r w:rsidR="00B216E9" w:rsidRPr="00B216E9">
        <w:rPr>
          <w:rFonts w:ascii="Arial" w:hAnsi="Arial" w:cs="Arial"/>
          <w:sz w:val="20"/>
          <w:szCs w:val="20"/>
        </w:rPr>
        <w:t xml:space="preserve"> </w:t>
      </w:r>
    </w:p>
    <w:p w:rsidR="00430216" w:rsidRDefault="00B216E9" w:rsidP="00745960">
      <w:pPr>
        <w:ind w:left="708"/>
        <w:jc w:val="both"/>
        <w:rPr>
          <w:rFonts w:ascii="Arial" w:hAnsi="Arial" w:cs="Arial"/>
          <w:b/>
          <w:sz w:val="20"/>
          <w:szCs w:val="20"/>
        </w:rPr>
      </w:pPr>
      <w:r w:rsidRPr="00B216E9">
        <w:rPr>
          <w:rFonts w:ascii="Arial" w:hAnsi="Arial" w:cs="Arial"/>
          <w:sz w:val="20"/>
          <w:szCs w:val="20"/>
        </w:rPr>
        <w:t>Área indicada em projeto</w:t>
      </w:r>
      <w:r>
        <w:rPr>
          <w:rFonts w:ascii="Arial" w:hAnsi="Arial" w:cs="Arial"/>
          <w:sz w:val="20"/>
          <w:szCs w:val="20"/>
        </w:rPr>
        <w:t xml:space="preserve"> Área de Luta - pagina 1/2</w:t>
      </w:r>
    </w:p>
    <w:p w:rsidR="00430216" w:rsidRDefault="00430216" w:rsidP="005E0060">
      <w:pPr>
        <w:jc w:val="both"/>
        <w:rPr>
          <w:rFonts w:ascii="Arial" w:hAnsi="Arial" w:cs="Arial"/>
          <w:b/>
          <w:sz w:val="20"/>
          <w:szCs w:val="20"/>
        </w:rPr>
      </w:pPr>
      <w:r>
        <w:rPr>
          <w:rFonts w:ascii="Arial" w:hAnsi="Arial" w:cs="Arial"/>
          <w:b/>
          <w:sz w:val="20"/>
          <w:szCs w:val="20"/>
        </w:rPr>
        <w:tab/>
        <w:t>1.1</w:t>
      </w:r>
      <w:r w:rsidR="00B216E9">
        <w:rPr>
          <w:rFonts w:ascii="Arial" w:hAnsi="Arial" w:cs="Arial"/>
          <w:b/>
          <w:sz w:val="20"/>
          <w:szCs w:val="20"/>
        </w:rPr>
        <w:t>3</w:t>
      </w:r>
      <w:r w:rsidR="000A0DC8">
        <w:rPr>
          <w:rFonts w:ascii="Arial" w:hAnsi="Arial" w:cs="Arial"/>
          <w:b/>
          <w:sz w:val="20"/>
          <w:szCs w:val="20"/>
        </w:rPr>
        <w:t>.3</w:t>
      </w:r>
      <w:r>
        <w:rPr>
          <w:rFonts w:ascii="Arial" w:hAnsi="Arial" w:cs="Arial"/>
          <w:b/>
          <w:sz w:val="20"/>
          <w:szCs w:val="20"/>
        </w:rPr>
        <w:t xml:space="preserve"> Pintura </w:t>
      </w:r>
      <w:proofErr w:type="spellStart"/>
      <w:r>
        <w:rPr>
          <w:rFonts w:ascii="Arial" w:hAnsi="Arial" w:cs="Arial"/>
          <w:b/>
          <w:sz w:val="20"/>
          <w:szCs w:val="20"/>
        </w:rPr>
        <w:t>Drywall</w:t>
      </w:r>
      <w:proofErr w:type="spellEnd"/>
    </w:p>
    <w:p w:rsidR="00D91FE2" w:rsidRDefault="000A0DC8" w:rsidP="00745960">
      <w:pPr>
        <w:ind w:left="708"/>
        <w:jc w:val="both"/>
        <w:rPr>
          <w:rFonts w:ascii="Arial" w:hAnsi="Arial" w:cs="Arial"/>
          <w:sz w:val="20"/>
          <w:szCs w:val="20"/>
        </w:rPr>
      </w:pPr>
      <w:r>
        <w:rPr>
          <w:rFonts w:ascii="Arial" w:hAnsi="Arial" w:cs="Arial"/>
          <w:b/>
          <w:sz w:val="20"/>
          <w:szCs w:val="20"/>
        </w:rPr>
        <w:t>1.1</w:t>
      </w:r>
      <w:r w:rsidR="00B216E9">
        <w:rPr>
          <w:rFonts w:ascii="Arial" w:hAnsi="Arial" w:cs="Arial"/>
          <w:b/>
          <w:sz w:val="20"/>
          <w:szCs w:val="20"/>
        </w:rPr>
        <w:t>3</w:t>
      </w:r>
      <w:r w:rsidR="00430216">
        <w:rPr>
          <w:rFonts w:ascii="Arial" w:hAnsi="Arial" w:cs="Arial"/>
          <w:b/>
          <w:sz w:val="20"/>
          <w:szCs w:val="20"/>
        </w:rPr>
        <w:t>.</w:t>
      </w:r>
      <w:r>
        <w:rPr>
          <w:rFonts w:ascii="Arial" w:hAnsi="Arial" w:cs="Arial"/>
          <w:b/>
          <w:sz w:val="20"/>
          <w:szCs w:val="20"/>
        </w:rPr>
        <w:t>3.</w:t>
      </w:r>
      <w:r w:rsidR="00D91FE2">
        <w:rPr>
          <w:rFonts w:ascii="Arial" w:hAnsi="Arial" w:cs="Arial"/>
          <w:b/>
          <w:sz w:val="20"/>
          <w:szCs w:val="20"/>
        </w:rPr>
        <w:t>0.</w:t>
      </w:r>
      <w:r w:rsidR="00430216">
        <w:rPr>
          <w:rFonts w:ascii="Arial" w:hAnsi="Arial" w:cs="Arial"/>
          <w:b/>
          <w:sz w:val="20"/>
          <w:szCs w:val="20"/>
        </w:rPr>
        <w:t>1</w:t>
      </w:r>
      <w:r w:rsidR="00430216" w:rsidRPr="00430216">
        <w:rPr>
          <w:rFonts w:ascii="Arial" w:hAnsi="Arial" w:cs="Arial"/>
          <w:b/>
          <w:sz w:val="20"/>
          <w:szCs w:val="20"/>
        </w:rPr>
        <w:t xml:space="preserve"> </w:t>
      </w:r>
      <w:r w:rsidR="00430216">
        <w:rPr>
          <w:rFonts w:ascii="Arial" w:hAnsi="Arial" w:cs="Arial"/>
          <w:b/>
          <w:sz w:val="20"/>
          <w:szCs w:val="20"/>
        </w:rPr>
        <w:t xml:space="preserve">Aplicação manual de pintura com tinta </w:t>
      </w:r>
      <w:proofErr w:type="gramStart"/>
      <w:r w:rsidR="00430216">
        <w:rPr>
          <w:rFonts w:ascii="Arial" w:hAnsi="Arial" w:cs="Arial"/>
          <w:b/>
          <w:sz w:val="20"/>
          <w:szCs w:val="20"/>
        </w:rPr>
        <w:t>látex acrílica</w:t>
      </w:r>
      <w:proofErr w:type="gramEnd"/>
      <w:r w:rsidR="00430216">
        <w:rPr>
          <w:rFonts w:ascii="Arial" w:hAnsi="Arial" w:cs="Arial"/>
          <w:b/>
          <w:sz w:val="20"/>
          <w:szCs w:val="20"/>
        </w:rPr>
        <w:t xml:space="preserve"> em paredes, duas demãos.</w:t>
      </w:r>
      <w:r w:rsidR="00D91FE2">
        <w:rPr>
          <w:rFonts w:ascii="Arial" w:hAnsi="Arial" w:cs="Arial"/>
          <w:sz w:val="20"/>
          <w:szCs w:val="20"/>
        </w:rPr>
        <w:t xml:space="preserve"> </w:t>
      </w:r>
    </w:p>
    <w:p w:rsidR="00430216" w:rsidRDefault="00B216E9" w:rsidP="00745960">
      <w:pPr>
        <w:ind w:left="708"/>
        <w:jc w:val="both"/>
        <w:rPr>
          <w:rFonts w:ascii="Arial" w:hAnsi="Arial" w:cs="Arial"/>
          <w:b/>
          <w:sz w:val="20"/>
          <w:szCs w:val="20"/>
        </w:rPr>
      </w:pPr>
      <w:r w:rsidRPr="00B216E9">
        <w:rPr>
          <w:rFonts w:ascii="Arial" w:hAnsi="Arial" w:cs="Arial"/>
          <w:sz w:val="20"/>
          <w:szCs w:val="20"/>
        </w:rPr>
        <w:t>Área indicada em projeto</w:t>
      </w:r>
      <w:r>
        <w:rPr>
          <w:rFonts w:ascii="Arial" w:hAnsi="Arial" w:cs="Arial"/>
          <w:sz w:val="20"/>
          <w:szCs w:val="20"/>
        </w:rPr>
        <w:t xml:space="preserve"> Área de Luta - pagina 2/2</w:t>
      </w:r>
    </w:p>
    <w:p w:rsidR="000755A2" w:rsidRDefault="000A0DC8" w:rsidP="000755A2">
      <w:pPr>
        <w:jc w:val="both"/>
        <w:rPr>
          <w:b/>
        </w:rPr>
      </w:pPr>
      <w:r>
        <w:rPr>
          <w:rFonts w:ascii="Arial" w:hAnsi="Arial" w:cs="Arial"/>
          <w:b/>
          <w:sz w:val="20"/>
          <w:szCs w:val="20"/>
        </w:rPr>
        <w:tab/>
      </w:r>
    </w:p>
    <w:p w:rsidR="006703BE" w:rsidRDefault="00441630" w:rsidP="00D91FE2">
      <w:pPr>
        <w:jc w:val="center"/>
        <w:rPr>
          <w:rFonts w:ascii="Arial" w:hAnsi="Arial" w:cs="Arial"/>
          <w:sz w:val="20"/>
          <w:szCs w:val="20"/>
        </w:rPr>
      </w:pPr>
      <w:r w:rsidRPr="00233182">
        <w:rPr>
          <w:rFonts w:ascii="Arial" w:hAnsi="Arial" w:cs="Arial"/>
          <w:sz w:val="20"/>
          <w:szCs w:val="20"/>
        </w:rPr>
        <w:t xml:space="preserve">Tietê, </w:t>
      </w:r>
      <w:r w:rsidR="00D91FE2">
        <w:rPr>
          <w:rFonts w:ascii="Arial" w:hAnsi="Arial" w:cs="Arial"/>
          <w:sz w:val="20"/>
          <w:szCs w:val="20"/>
        </w:rPr>
        <w:t>31</w:t>
      </w:r>
      <w:r w:rsidR="000A4E47">
        <w:rPr>
          <w:rFonts w:ascii="Arial" w:hAnsi="Arial" w:cs="Arial"/>
          <w:sz w:val="20"/>
          <w:szCs w:val="20"/>
        </w:rPr>
        <w:t xml:space="preserve"> de </w:t>
      </w:r>
      <w:r w:rsidR="00D91FE2">
        <w:rPr>
          <w:rFonts w:ascii="Arial" w:hAnsi="Arial" w:cs="Arial"/>
          <w:sz w:val="20"/>
          <w:szCs w:val="20"/>
        </w:rPr>
        <w:t>outubro</w:t>
      </w:r>
      <w:r w:rsidR="000A4E47">
        <w:rPr>
          <w:rFonts w:ascii="Arial" w:hAnsi="Arial" w:cs="Arial"/>
          <w:sz w:val="20"/>
          <w:szCs w:val="20"/>
        </w:rPr>
        <w:t xml:space="preserve"> de </w:t>
      </w:r>
      <w:r w:rsidR="00D91FE2">
        <w:rPr>
          <w:rFonts w:ascii="Arial" w:hAnsi="Arial" w:cs="Arial"/>
          <w:sz w:val="20"/>
          <w:szCs w:val="20"/>
        </w:rPr>
        <w:t>2022</w:t>
      </w:r>
      <w:r w:rsidR="00904A88">
        <w:rPr>
          <w:rFonts w:ascii="Arial" w:hAnsi="Arial" w:cs="Arial"/>
          <w:sz w:val="20"/>
          <w:szCs w:val="20"/>
        </w:rPr>
        <w:t>.</w:t>
      </w:r>
    </w:p>
    <w:p w:rsidR="00904A88" w:rsidRDefault="00904A88" w:rsidP="000A4E47">
      <w:pPr>
        <w:jc w:val="center"/>
        <w:rPr>
          <w:rFonts w:ascii="Arial" w:hAnsi="Arial" w:cs="Arial"/>
          <w:sz w:val="20"/>
          <w:szCs w:val="20"/>
        </w:rPr>
      </w:pPr>
    </w:p>
    <w:p w:rsidR="003046EA" w:rsidRDefault="003046EA" w:rsidP="006703BE">
      <w:pPr>
        <w:pStyle w:val="PargrafodaLista"/>
        <w:tabs>
          <w:tab w:val="right" w:pos="8504"/>
        </w:tabs>
        <w:jc w:val="both"/>
        <w:rPr>
          <w:rFonts w:ascii="Arial" w:hAnsi="Arial" w:cs="Arial"/>
          <w:sz w:val="20"/>
          <w:szCs w:val="20"/>
        </w:rPr>
      </w:pPr>
    </w:p>
    <w:p w:rsidR="005B4ECE" w:rsidRPr="006703BE" w:rsidRDefault="005B4ECE" w:rsidP="006703BE">
      <w:pPr>
        <w:pStyle w:val="PargrafodaLista"/>
        <w:tabs>
          <w:tab w:val="right" w:pos="8504"/>
        </w:tabs>
        <w:jc w:val="both"/>
        <w:rPr>
          <w:rFonts w:ascii="Arial" w:hAnsi="Arial" w:cs="Arial"/>
          <w:sz w:val="20"/>
          <w:szCs w:val="20"/>
        </w:rPr>
      </w:pPr>
    </w:p>
    <w:p w:rsidR="006703BE" w:rsidRPr="00233182" w:rsidRDefault="006703BE" w:rsidP="00D91FE2">
      <w:pPr>
        <w:pStyle w:val="PargrafodaLista"/>
        <w:tabs>
          <w:tab w:val="right" w:pos="8504"/>
        </w:tabs>
        <w:jc w:val="center"/>
        <w:rPr>
          <w:rFonts w:ascii="Arial" w:hAnsi="Arial" w:cs="Arial"/>
          <w:sz w:val="20"/>
          <w:szCs w:val="20"/>
        </w:rPr>
      </w:pPr>
    </w:p>
    <w:p w:rsidR="004770C5" w:rsidRPr="00D91FE2" w:rsidRDefault="00571730" w:rsidP="00D91FE2">
      <w:pPr>
        <w:spacing w:after="0" w:line="240" w:lineRule="auto"/>
        <w:jc w:val="center"/>
        <w:rPr>
          <w:rFonts w:ascii="Arial" w:hAnsi="Arial" w:cs="Arial"/>
          <w:sz w:val="20"/>
          <w:szCs w:val="20"/>
        </w:rPr>
      </w:pPr>
      <w:r w:rsidRPr="00D91FE2">
        <w:rPr>
          <w:rFonts w:ascii="Arial" w:hAnsi="Arial" w:cs="Arial"/>
          <w:b/>
          <w:sz w:val="20"/>
          <w:szCs w:val="20"/>
        </w:rPr>
        <w:t>MILTON PELUSI</w:t>
      </w:r>
    </w:p>
    <w:p w:rsidR="00D91FE2" w:rsidRPr="00D91FE2" w:rsidRDefault="00571730" w:rsidP="00D91FE2">
      <w:pPr>
        <w:spacing w:after="0" w:line="240" w:lineRule="auto"/>
        <w:jc w:val="center"/>
        <w:rPr>
          <w:rFonts w:ascii="Arial" w:hAnsi="Arial" w:cs="Arial"/>
          <w:sz w:val="20"/>
          <w:szCs w:val="20"/>
        </w:rPr>
      </w:pPr>
      <w:r w:rsidRPr="00D91FE2">
        <w:rPr>
          <w:rFonts w:ascii="Arial" w:hAnsi="Arial" w:cs="Arial"/>
          <w:sz w:val="20"/>
          <w:szCs w:val="20"/>
        </w:rPr>
        <w:t>ENGENHEIRO</w:t>
      </w:r>
      <w:r w:rsidR="003046EA" w:rsidRPr="00D91FE2">
        <w:rPr>
          <w:rFonts w:ascii="Arial" w:hAnsi="Arial" w:cs="Arial"/>
          <w:sz w:val="20"/>
          <w:szCs w:val="20"/>
        </w:rPr>
        <w:t xml:space="preserve"> CIVIL</w:t>
      </w:r>
    </w:p>
    <w:p w:rsidR="003046EA" w:rsidRPr="00D91FE2" w:rsidRDefault="00571730" w:rsidP="00D91FE2">
      <w:pPr>
        <w:spacing w:after="0" w:line="240" w:lineRule="auto"/>
        <w:jc w:val="center"/>
        <w:rPr>
          <w:rFonts w:ascii="Arial" w:hAnsi="Arial" w:cs="Arial"/>
          <w:sz w:val="20"/>
          <w:szCs w:val="20"/>
        </w:rPr>
      </w:pPr>
      <w:r w:rsidRPr="00D91FE2">
        <w:rPr>
          <w:rFonts w:ascii="Arial" w:hAnsi="Arial" w:cs="Arial"/>
          <w:sz w:val="20"/>
          <w:szCs w:val="20"/>
          <w:lang w:val="en-US"/>
        </w:rPr>
        <w:t>CREA/SP: 060.135.678-7</w:t>
      </w:r>
    </w:p>
    <w:p w:rsidR="003046EA" w:rsidRPr="00D91FE2" w:rsidRDefault="00571730" w:rsidP="00D91FE2">
      <w:pPr>
        <w:spacing w:after="0" w:line="240" w:lineRule="auto"/>
        <w:jc w:val="center"/>
        <w:rPr>
          <w:rFonts w:ascii="Arial" w:hAnsi="Arial" w:cs="Arial"/>
          <w:sz w:val="20"/>
          <w:szCs w:val="20"/>
          <w:lang w:val="en-US"/>
        </w:rPr>
      </w:pPr>
      <w:r w:rsidRPr="00D91FE2">
        <w:rPr>
          <w:rFonts w:ascii="Arial" w:hAnsi="Arial" w:cs="Arial"/>
          <w:sz w:val="20"/>
          <w:szCs w:val="20"/>
          <w:lang w:val="en-US"/>
        </w:rPr>
        <w:t xml:space="preserve">ART: </w:t>
      </w:r>
      <w:r w:rsidR="00445D1E" w:rsidRPr="00D91FE2">
        <w:rPr>
          <w:rFonts w:ascii="Arial" w:hAnsi="Arial" w:cs="Arial"/>
          <w:sz w:val="20"/>
          <w:szCs w:val="20"/>
          <w:lang w:val="en-US"/>
        </w:rPr>
        <w:t>28027230181203298</w:t>
      </w:r>
    </w:p>
    <w:p w:rsidR="005B4ECE" w:rsidRPr="001D0BB6" w:rsidRDefault="005B4ECE" w:rsidP="005B4ECE">
      <w:pPr>
        <w:pStyle w:val="PargrafodaLista"/>
        <w:rPr>
          <w:rFonts w:ascii="Arial" w:hAnsi="Arial" w:cs="Arial"/>
          <w:sz w:val="20"/>
          <w:szCs w:val="20"/>
          <w:lang w:val="en-US"/>
        </w:rPr>
      </w:pPr>
    </w:p>
    <w:sectPr w:rsidR="005B4ECE" w:rsidRPr="001D0BB6" w:rsidSect="00597363">
      <w:headerReference w:type="default" r:id="rId8"/>
      <w:footerReference w:type="default" r:id="rId9"/>
      <w:pgSz w:w="11906" w:h="16838"/>
      <w:pgMar w:top="2552"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20E" w:rsidRDefault="005A720E" w:rsidP="00184AE2">
      <w:pPr>
        <w:spacing w:after="0" w:line="240" w:lineRule="auto"/>
      </w:pPr>
      <w:r>
        <w:separator/>
      </w:r>
    </w:p>
  </w:endnote>
  <w:endnote w:type="continuationSeparator" w:id="0">
    <w:p w:rsidR="005A720E" w:rsidRDefault="005A720E" w:rsidP="00184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AE2" w:rsidRDefault="00184AE2">
    <w:pPr>
      <w:pStyle w:val="Rodap"/>
    </w:pPr>
    <w:r>
      <w:rPr>
        <w:noProof/>
        <w:lang w:eastAsia="pt-BR"/>
      </w:rPr>
      <w:drawing>
        <wp:inline distT="0" distB="0" distL="0" distR="0">
          <wp:extent cx="5400040" cy="439420"/>
          <wp:effectExtent l="19050" t="0" r="0" b="0"/>
          <wp:docPr id="6" name="Imagem 1" descr="TIMBRE 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BRE 02.jpg"/>
                  <pic:cNvPicPr/>
                </pic:nvPicPr>
                <pic:blipFill>
                  <a:blip r:embed="rId1"/>
                  <a:stretch>
                    <a:fillRect/>
                  </a:stretch>
                </pic:blipFill>
                <pic:spPr>
                  <a:xfrm>
                    <a:off x="0" y="0"/>
                    <a:ext cx="5400040" cy="4394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20E" w:rsidRDefault="005A720E" w:rsidP="00184AE2">
      <w:pPr>
        <w:spacing w:after="0" w:line="240" w:lineRule="auto"/>
      </w:pPr>
      <w:r>
        <w:separator/>
      </w:r>
    </w:p>
  </w:footnote>
  <w:footnote w:type="continuationSeparator" w:id="0">
    <w:p w:rsidR="005A720E" w:rsidRDefault="005A720E" w:rsidP="00184A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AE2" w:rsidRDefault="00184AE2">
    <w:pPr>
      <w:pStyle w:val="Cabealho"/>
    </w:pPr>
    <w:r>
      <w:rPr>
        <w:noProof/>
        <w:lang w:eastAsia="pt-BR"/>
      </w:rPr>
      <w:drawing>
        <wp:inline distT="0" distB="0" distL="0" distR="0">
          <wp:extent cx="5400040" cy="1106170"/>
          <wp:effectExtent l="19050" t="0" r="0" b="0"/>
          <wp:docPr id="5" name="Imagem 0" descr="TIMBRE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BRE 01.jpg"/>
                  <pic:cNvPicPr/>
                </pic:nvPicPr>
                <pic:blipFill>
                  <a:blip r:embed="rId1"/>
                  <a:stretch>
                    <a:fillRect/>
                  </a:stretch>
                </pic:blipFill>
                <pic:spPr>
                  <a:xfrm>
                    <a:off x="0" y="0"/>
                    <a:ext cx="5400040" cy="11061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5412D"/>
    <w:multiLevelType w:val="multilevel"/>
    <w:tmpl w:val="4EB273B4"/>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D3027E"/>
    <w:multiLevelType w:val="multilevel"/>
    <w:tmpl w:val="B8868582"/>
    <w:lvl w:ilvl="0">
      <w:start w:val="1"/>
      <w:numFmt w:val="decimal"/>
      <w:lvlText w:val="%1"/>
      <w:lvlJc w:val="left"/>
      <w:pPr>
        <w:ind w:left="600" w:hanging="600"/>
      </w:pPr>
      <w:rPr>
        <w:rFonts w:hint="default"/>
        <w:b/>
      </w:rPr>
    </w:lvl>
    <w:lvl w:ilvl="1">
      <w:start w:val="5"/>
      <w:numFmt w:val="decimal"/>
      <w:lvlText w:val="%1.%2"/>
      <w:lvlJc w:val="left"/>
      <w:pPr>
        <w:ind w:left="675" w:hanging="600"/>
      </w:pPr>
      <w:rPr>
        <w:rFonts w:hint="default"/>
        <w:b/>
      </w:rPr>
    </w:lvl>
    <w:lvl w:ilvl="2">
      <w:numFmt w:val="decimal"/>
      <w:lvlText w:val="%1.%2.%3"/>
      <w:lvlJc w:val="left"/>
      <w:pPr>
        <w:ind w:left="870" w:hanging="720"/>
      </w:pPr>
      <w:rPr>
        <w:rFonts w:hint="default"/>
        <w:b/>
      </w:rPr>
    </w:lvl>
    <w:lvl w:ilvl="3">
      <w:start w:val="5"/>
      <w:numFmt w:val="decimal"/>
      <w:lvlText w:val="%1.%2.%3.%4"/>
      <w:lvlJc w:val="left"/>
      <w:pPr>
        <w:ind w:left="945" w:hanging="720"/>
      </w:pPr>
      <w:rPr>
        <w:rFonts w:hint="default"/>
        <w:b/>
      </w:rPr>
    </w:lvl>
    <w:lvl w:ilvl="4">
      <w:start w:val="1"/>
      <w:numFmt w:val="decimal"/>
      <w:lvlText w:val="%1.%2.%3.%4.%5"/>
      <w:lvlJc w:val="left"/>
      <w:pPr>
        <w:ind w:left="1380" w:hanging="1080"/>
      </w:pPr>
      <w:rPr>
        <w:rFonts w:hint="default"/>
        <w:b/>
      </w:rPr>
    </w:lvl>
    <w:lvl w:ilvl="5">
      <w:start w:val="1"/>
      <w:numFmt w:val="decimal"/>
      <w:lvlText w:val="%1.%2.%3.%4.%5.%6"/>
      <w:lvlJc w:val="left"/>
      <w:pPr>
        <w:ind w:left="1455" w:hanging="1080"/>
      </w:pPr>
      <w:rPr>
        <w:rFonts w:hint="default"/>
        <w:b/>
      </w:rPr>
    </w:lvl>
    <w:lvl w:ilvl="6">
      <w:start w:val="1"/>
      <w:numFmt w:val="decimal"/>
      <w:lvlText w:val="%1.%2.%3.%4.%5.%6.%7"/>
      <w:lvlJc w:val="left"/>
      <w:pPr>
        <w:ind w:left="1890" w:hanging="1440"/>
      </w:pPr>
      <w:rPr>
        <w:rFonts w:hint="default"/>
        <w:b/>
      </w:rPr>
    </w:lvl>
    <w:lvl w:ilvl="7">
      <w:start w:val="1"/>
      <w:numFmt w:val="decimal"/>
      <w:lvlText w:val="%1.%2.%3.%4.%5.%6.%7.%8"/>
      <w:lvlJc w:val="left"/>
      <w:pPr>
        <w:ind w:left="1965" w:hanging="1440"/>
      </w:pPr>
      <w:rPr>
        <w:rFonts w:hint="default"/>
        <w:b/>
      </w:rPr>
    </w:lvl>
    <w:lvl w:ilvl="8">
      <w:start w:val="1"/>
      <w:numFmt w:val="decimal"/>
      <w:lvlText w:val="%1.%2.%3.%4.%5.%6.%7.%8.%9"/>
      <w:lvlJc w:val="left"/>
      <w:pPr>
        <w:ind w:left="2400" w:hanging="1800"/>
      </w:pPr>
      <w:rPr>
        <w:rFonts w:hint="default"/>
        <w:b/>
      </w:rPr>
    </w:lvl>
  </w:abstractNum>
  <w:abstractNum w:abstractNumId="2" w15:restartNumberingAfterBreak="0">
    <w:nsid w:val="07ED35E0"/>
    <w:multiLevelType w:val="multilevel"/>
    <w:tmpl w:val="C4DA68AA"/>
    <w:lvl w:ilvl="0">
      <w:start w:val="1"/>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numFmt w:val="decimal"/>
      <w:lvlText w:val="%1.%2.%3"/>
      <w:lvlJc w:val="left"/>
      <w:pPr>
        <w:ind w:left="720" w:hanging="720"/>
      </w:pPr>
      <w:rPr>
        <w:rFonts w:hint="default"/>
      </w:rPr>
    </w:lvl>
    <w:lvl w:ilvl="3">
      <w:start w:val="9"/>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25187C"/>
    <w:multiLevelType w:val="hybridMultilevel"/>
    <w:tmpl w:val="37A86F86"/>
    <w:lvl w:ilvl="0" w:tplc="0416000F">
      <w:start w:val="7"/>
      <w:numFmt w:val="decimal"/>
      <w:lvlText w:val="%1."/>
      <w:lvlJc w:val="left"/>
      <w:pPr>
        <w:ind w:left="785" w:hanging="360"/>
      </w:pPr>
      <w:rPr>
        <w:rFonts w:hint="default"/>
      </w:rPr>
    </w:lvl>
    <w:lvl w:ilvl="1" w:tplc="04160019">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4" w15:restartNumberingAfterBreak="0">
    <w:nsid w:val="1045515A"/>
    <w:multiLevelType w:val="multilevel"/>
    <w:tmpl w:val="F9DABD84"/>
    <w:lvl w:ilvl="0">
      <w:start w:val="1"/>
      <w:numFmt w:val="decimal"/>
      <w:lvlText w:val="%1"/>
      <w:lvlJc w:val="left"/>
      <w:pPr>
        <w:ind w:left="600" w:hanging="600"/>
      </w:pPr>
      <w:rPr>
        <w:rFonts w:hint="default"/>
      </w:rPr>
    </w:lvl>
    <w:lvl w:ilvl="1">
      <w:start w:val="1"/>
      <w:numFmt w:val="decimal"/>
      <w:lvlText w:val="%1.%2"/>
      <w:lvlJc w:val="left"/>
      <w:pPr>
        <w:ind w:left="720" w:hanging="600"/>
      </w:pPr>
      <w:rPr>
        <w:rFonts w:hint="default"/>
      </w:rPr>
    </w:lvl>
    <w:lvl w:ilvl="2">
      <w:numFmt w:val="decimal"/>
      <w:lvlText w:val="%1.%2.%3"/>
      <w:lvlJc w:val="left"/>
      <w:pPr>
        <w:ind w:left="960" w:hanging="720"/>
      </w:pPr>
      <w:rPr>
        <w:rFonts w:hint="default"/>
      </w:rPr>
    </w:lvl>
    <w:lvl w:ilvl="3">
      <w:start w:val="1"/>
      <w:numFmt w:val="decimal"/>
      <w:lvlText w:val="%1.%2.%3.%4"/>
      <w:lvlJc w:val="left"/>
      <w:pPr>
        <w:ind w:left="1080" w:hanging="720"/>
      </w:pPr>
      <w:rPr>
        <w:rFonts w:hint="default"/>
        <w:b/>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5" w15:restartNumberingAfterBreak="0">
    <w:nsid w:val="1B7C0B0C"/>
    <w:multiLevelType w:val="multilevel"/>
    <w:tmpl w:val="0CCC6F50"/>
    <w:lvl w:ilvl="0">
      <w:start w:val="1"/>
      <w:numFmt w:val="decimal"/>
      <w:lvlText w:val="%1"/>
      <w:lvlJc w:val="left"/>
      <w:pPr>
        <w:ind w:left="600" w:hanging="600"/>
      </w:pPr>
      <w:rPr>
        <w:rFonts w:hint="default"/>
      </w:rPr>
    </w:lvl>
    <w:lvl w:ilvl="1">
      <w:start w:val="5"/>
      <w:numFmt w:val="decimal"/>
      <w:lvlText w:val="%1.%2"/>
      <w:lvlJc w:val="left"/>
      <w:pPr>
        <w:ind w:left="916" w:hanging="600"/>
      </w:pPr>
      <w:rPr>
        <w:rFonts w:hint="default"/>
      </w:rPr>
    </w:lvl>
    <w:lvl w:ilvl="2">
      <w:numFmt w:val="decimal"/>
      <w:lvlText w:val="%1.%2.%3"/>
      <w:lvlJc w:val="left"/>
      <w:pPr>
        <w:ind w:left="1352" w:hanging="720"/>
      </w:pPr>
      <w:rPr>
        <w:rFonts w:hint="default"/>
      </w:rPr>
    </w:lvl>
    <w:lvl w:ilvl="3">
      <w:start w:val="9"/>
      <w:numFmt w:val="decimal"/>
      <w:lvlText w:val="%1.%2.%3.%4"/>
      <w:lvlJc w:val="left"/>
      <w:pPr>
        <w:ind w:left="1668" w:hanging="72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2660" w:hanging="1080"/>
      </w:pPr>
      <w:rPr>
        <w:rFonts w:hint="default"/>
      </w:rPr>
    </w:lvl>
    <w:lvl w:ilvl="6">
      <w:start w:val="1"/>
      <w:numFmt w:val="decimal"/>
      <w:lvlText w:val="%1.%2.%3.%4.%5.%6.%7"/>
      <w:lvlJc w:val="left"/>
      <w:pPr>
        <w:ind w:left="3336" w:hanging="1440"/>
      </w:pPr>
      <w:rPr>
        <w:rFonts w:hint="default"/>
      </w:rPr>
    </w:lvl>
    <w:lvl w:ilvl="7">
      <w:start w:val="1"/>
      <w:numFmt w:val="decimal"/>
      <w:lvlText w:val="%1.%2.%3.%4.%5.%6.%7.%8"/>
      <w:lvlJc w:val="left"/>
      <w:pPr>
        <w:ind w:left="3652" w:hanging="1440"/>
      </w:pPr>
      <w:rPr>
        <w:rFonts w:hint="default"/>
      </w:rPr>
    </w:lvl>
    <w:lvl w:ilvl="8">
      <w:start w:val="1"/>
      <w:numFmt w:val="decimal"/>
      <w:lvlText w:val="%1.%2.%3.%4.%5.%6.%7.%8.%9"/>
      <w:lvlJc w:val="left"/>
      <w:pPr>
        <w:ind w:left="4328" w:hanging="1800"/>
      </w:pPr>
      <w:rPr>
        <w:rFonts w:hint="default"/>
      </w:rPr>
    </w:lvl>
  </w:abstractNum>
  <w:abstractNum w:abstractNumId="6" w15:restartNumberingAfterBreak="0">
    <w:nsid w:val="21061C5F"/>
    <w:multiLevelType w:val="multilevel"/>
    <w:tmpl w:val="29CE112C"/>
    <w:lvl w:ilvl="0">
      <w:start w:val="9"/>
      <w:numFmt w:val="decimal"/>
      <w:lvlText w:val="%1"/>
      <w:lvlJc w:val="left"/>
      <w:pPr>
        <w:ind w:left="360" w:hanging="360"/>
      </w:pPr>
      <w:rPr>
        <w:rFonts w:hint="default"/>
      </w:rPr>
    </w:lvl>
    <w:lvl w:ilvl="1">
      <w:start w:val="6"/>
      <w:numFmt w:val="decimal"/>
      <w:lvlText w:val="%1.%2"/>
      <w:lvlJc w:val="left"/>
      <w:pPr>
        <w:ind w:left="660" w:hanging="360"/>
      </w:pPr>
      <w:rPr>
        <w:rFonts w:hint="default"/>
      </w:rPr>
    </w:lvl>
    <w:lvl w:ilvl="2">
      <w:start w:val="1"/>
      <w:numFmt w:val="decimal"/>
      <w:lvlText w:val="%1.%2.%3"/>
      <w:lvlJc w:val="left"/>
      <w:pPr>
        <w:ind w:left="960" w:hanging="36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1920" w:hanging="72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180" w:hanging="1080"/>
      </w:pPr>
      <w:rPr>
        <w:rFonts w:hint="default"/>
      </w:rPr>
    </w:lvl>
    <w:lvl w:ilvl="8">
      <w:start w:val="1"/>
      <w:numFmt w:val="decimal"/>
      <w:lvlText w:val="%1.%2.%3.%4.%5.%6.%7.%8.%9"/>
      <w:lvlJc w:val="left"/>
      <w:pPr>
        <w:ind w:left="3840" w:hanging="1440"/>
      </w:pPr>
      <w:rPr>
        <w:rFonts w:hint="default"/>
      </w:rPr>
    </w:lvl>
  </w:abstractNum>
  <w:abstractNum w:abstractNumId="7" w15:restartNumberingAfterBreak="0">
    <w:nsid w:val="24836592"/>
    <w:multiLevelType w:val="multilevel"/>
    <w:tmpl w:val="B462890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78D7F8A"/>
    <w:multiLevelType w:val="multilevel"/>
    <w:tmpl w:val="50C2A6F4"/>
    <w:lvl w:ilvl="0">
      <w:start w:val="1"/>
      <w:numFmt w:val="decimal"/>
      <w:lvlText w:val="%1"/>
      <w:lvlJc w:val="left"/>
      <w:pPr>
        <w:ind w:left="600" w:hanging="600"/>
      </w:pPr>
      <w:rPr>
        <w:rFonts w:hint="default"/>
      </w:rPr>
    </w:lvl>
    <w:lvl w:ilvl="1">
      <w:start w:val="5"/>
      <w:numFmt w:val="decimal"/>
      <w:lvlText w:val="%1.%2"/>
      <w:lvlJc w:val="left"/>
      <w:pPr>
        <w:ind w:left="915" w:hanging="600"/>
      </w:pPr>
      <w:rPr>
        <w:rFonts w:hint="default"/>
      </w:rPr>
    </w:lvl>
    <w:lvl w:ilvl="2">
      <w:numFmt w:val="decimal"/>
      <w:lvlText w:val="%1.%2.%3"/>
      <w:lvlJc w:val="left"/>
      <w:pPr>
        <w:ind w:left="1350" w:hanging="720"/>
      </w:pPr>
      <w:rPr>
        <w:rFonts w:hint="default"/>
      </w:rPr>
    </w:lvl>
    <w:lvl w:ilvl="3">
      <w:start w:val="7"/>
      <w:numFmt w:val="decimal"/>
      <w:lvlText w:val="%1.%2.%3.%4"/>
      <w:lvlJc w:val="left"/>
      <w:pPr>
        <w:ind w:left="1665"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9" w15:restartNumberingAfterBreak="0">
    <w:nsid w:val="28242C99"/>
    <w:multiLevelType w:val="multilevel"/>
    <w:tmpl w:val="091E232E"/>
    <w:lvl w:ilvl="0">
      <w:start w:val="1"/>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numFmt w:val="decimal"/>
      <w:lvlText w:val="%1.%2.%3"/>
      <w:lvlJc w:val="left"/>
      <w:pPr>
        <w:ind w:left="720" w:hanging="720"/>
      </w:pPr>
      <w:rPr>
        <w:rFonts w:hint="default"/>
      </w:rPr>
    </w:lvl>
    <w:lvl w:ilvl="3">
      <w:start w:val="9"/>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48351CC"/>
    <w:multiLevelType w:val="multilevel"/>
    <w:tmpl w:val="9126D612"/>
    <w:lvl w:ilvl="0">
      <w:start w:val="1"/>
      <w:numFmt w:val="decimal"/>
      <w:lvlText w:val="%1."/>
      <w:lvlJc w:val="left"/>
      <w:pPr>
        <w:ind w:left="660" w:hanging="660"/>
      </w:pPr>
      <w:rPr>
        <w:rFonts w:hint="default"/>
      </w:rPr>
    </w:lvl>
    <w:lvl w:ilvl="1">
      <w:start w:val="6"/>
      <w:numFmt w:val="decimal"/>
      <w:lvlText w:val="%1.%2."/>
      <w:lvlJc w:val="left"/>
      <w:pPr>
        <w:ind w:left="1100" w:hanging="660"/>
      </w:pPr>
      <w:rPr>
        <w:rFonts w:hint="default"/>
      </w:rPr>
    </w:lvl>
    <w:lvl w:ilvl="2">
      <w:numFmt w:val="decimal"/>
      <w:lvlText w:val="%1.%2.%3."/>
      <w:lvlJc w:val="left"/>
      <w:pPr>
        <w:ind w:left="1600" w:hanging="720"/>
      </w:pPr>
      <w:rPr>
        <w:rFonts w:hint="default"/>
      </w:rPr>
    </w:lvl>
    <w:lvl w:ilvl="3">
      <w:start w:val="3"/>
      <w:numFmt w:val="decimal"/>
      <w:lvlText w:val="%1.%2.%3.%4."/>
      <w:lvlJc w:val="left"/>
      <w:pPr>
        <w:ind w:left="2040" w:hanging="720"/>
      </w:pPr>
      <w:rPr>
        <w:rFonts w:hint="default"/>
      </w:rPr>
    </w:lvl>
    <w:lvl w:ilvl="4">
      <w:start w:val="1"/>
      <w:numFmt w:val="decimal"/>
      <w:lvlText w:val="%1.%2.%3.%4.%5."/>
      <w:lvlJc w:val="left"/>
      <w:pPr>
        <w:ind w:left="2840" w:hanging="1080"/>
      </w:pPr>
      <w:rPr>
        <w:rFonts w:hint="default"/>
      </w:rPr>
    </w:lvl>
    <w:lvl w:ilvl="5">
      <w:start w:val="1"/>
      <w:numFmt w:val="decimal"/>
      <w:lvlText w:val="%1.%2.%3.%4.%5.%6."/>
      <w:lvlJc w:val="left"/>
      <w:pPr>
        <w:ind w:left="3280" w:hanging="1080"/>
      </w:pPr>
      <w:rPr>
        <w:rFonts w:hint="default"/>
      </w:rPr>
    </w:lvl>
    <w:lvl w:ilvl="6">
      <w:start w:val="1"/>
      <w:numFmt w:val="decimal"/>
      <w:lvlText w:val="%1.%2.%3.%4.%5.%6.%7."/>
      <w:lvlJc w:val="left"/>
      <w:pPr>
        <w:ind w:left="4080" w:hanging="1440"/>
      </w:pPr>
      <w:rPr>
        <w:rFonts w:hint="default"/>
      </w:rPr>
    </w:lvl>
    <w:lvl w:ilvl="7">
      <w:start w:val="1"/>
      <w:numFmt w:val="decimal"/>
      <w:lvlText w:val="%1.%2.%3.%4.%5.%6.%7.%8."/>
      <w:lvlJc w:val="left"/>
      <w:pPr>
        <w:ind w:left="4520" w:hanging="1440"/>
      </w:pPr>
      <w:rPr>
        <w:rFonts w:hint="default"/>
      </w:rPr>
    </w:lvl>
    <w:lvl w:ilvl="8">
      <w:start w:val="1"/>
      <w:numFmt w:val="decimal"/>
      <w:lvlText w:val="%1.%2.%3.%4.%5.%6.%7.%8.%9."/>
      <w:lvlJc w:val="left"/>
      <w:pPr>
        <w:ind w:left="5320" w:hanging="1800"/>
      </w:pPr>
      <w:rPr>
        <w:rFonts w:hint="default"/>
      </w:rPr>
    </w:lvl>
  </w:abstractNum>
  <w:abstractNum w:abstractNumId="11" w15:restartNumberingAfterBreak="0">
    <w:nsid w:val="38683019"/>
    <w:multiLevelType w:val="multilevel"/>
    <w:tmpl w:val="D7289E80"/>
    <w:lvl w:ilvl="0">
      <w:start w:val="1"/>
      <w:numFmt w:val="decimal"/>
      <w:lvlText w:val="%1"/>
      <w:lvlJc w:val="left"/>
      <w:pPr>
        <w:ind w:left="600" w:hanging="600"/>
      </w:pPr>
      <w:rPr>
        <w:rFonts w:hint="default"/>
      </w:rPr>
    </w:lvl>
    <w:lvl w:ilvl="1">
      <w:start w:val="5"/>
      <w:numFmt w:val="decimal"/>
      <w:lvlText w:val="%1.%2"/>
      <w:lvlJc w:val="left"/>
      <w:pPr>
        <w:ind w:left="916" w:hanging="600"/>
      </w:pPr>
      <w:rPr>
        <w:rFonts w:hint="default"/>
      </w:rPr>
    </w:lvl>
    <w:lvl w:ilvl="2">
      <w:numFmt w:val="decimal"/>
      <w:lvlText w:val="%1.%2.%3"/>
      <w:lvlJc w:val="left"/>
      <w:pPr>
        <w:ind w:left="1352" w:hanging="720"/>
      </w:pPr>
      <w:rPr>
        <w:rFonts w:hint="default"/>
      </w:rPr>
    </w:lvl>
    <w:lvl w:ilvl="3">
      <w:start w:val="7"/>
      <w:numFmt w:val="decimal"/>
      <w:lvlText w:val="%1.%2.%3.%4"/>
      <w:lvlJc w:val="left"/>
      <w:pPr>
        <w:ind w:left="1668" w:hanging="72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2660" w:hanging="1080"/>
      </w:pPr>
      <w:rPr>
        <w:rFonts w:hint="default"/>
      </w:rPr>
    </w:lvl>
    <w:lvl w:ilvl="6">
      <w:start w:val="1"/>
      <w:numFmt w:val="decimal"/>
      <w:lvlText w:val="%1.%2.%3.%4.%5.%6.%7"/>
      <w:lvlJc w:val="left"/>
      <w:pPr>
        <w:ind w:left="3336" w:hanging="1440"/>
      </w:pPr>
      <w:rPr>
        <w:rFonts w:hint="default"/>
      </w:rPr>
    </w:lvl>
    <w:lvl w:ilvl="7">
      <w:start w:val="1"/>
      <w:numFmt w:val="decimal"/>
      <w:lvlText w:val="%1.%2.%3.%4.%5.%6.%7.%8"/>
      <w:lvlJc w:val="left"/>
      <w:pPr>
        <w:ind w:left="3652" w:hanging="1440"/>
      </w:pPr>
      <w:rPr>
        <w:rFonts w:hint="default"/>
      </w:rPr>
    </w:lvl>
    <w:lvl w:ilvl="8">
      <w:start w:val="1"/>
      <w:numFmt w:val="decimal"/>
      <w:lvlText w:val="%1.%2.%3.%4.%5.%6.%7.%8.%9"/>
      <w:lvlJc w:val="left"/>
      <w:pPr>
        <w:ind w:left="4328" w:hanging="1800"/>
      </w:pPr>
      <w:rPr>
        <w:rFonts w:hint="default"/>
      </w:rPr>
    </w:lvl>
  </w:abstractNum>
  <w:abstractNum w:abstractNumId="12" w15:restartNumberingAfterBreak="0">
    <w:nsid w:val="3B3E02B4"/>
    <w:multiLevelType w:val="multilevel"/>
    <w:tmpl w:val="F350D94C"/>
    <w:lvl w:ilvl="0">
      <w:start w:val="1"/>
      <w:numFmt w:val="decimal"/>
      <w:lvlText w:val="%1"/>
      <w:lvlJc w:val="left"/>
      <w:pPr>
        <w:ind w:left="555" w:hanging="555"/>
      </w:pPr>
      <w:rPr>
        <w:rFonts w:hint="default"/>
      </w:rPr>
    </w:lvl>
    <w:lvl w:ilvl="1">
      <w:start w:val="6"/>
      <w:numFmt w:val="decimal"/>
      <w:lvlText w:val="%1.%2"/>
      <w:lvlJc w:val="left"/>
      <w:pPr>
        <w:ind w:left="755" w:hanging="555"/>
      </w:pPr>
      <w:rPr>
        <w:rFonts w:hint="default"/>
      </w:rPr>
    </w:lvl>
    <w:lvl w:ilvl="2">
      <w:numFmt w:val="decimal"/>
      <w:lvlText w:val="%1.%2.%3"/>
      <w:lvlJc w:val="left"/>
      <w:pPr>
        <w:ind w:left="1120" w:hanging="720"/>
      </w:pPr>
      <w:rPr>
        <w:rFonts w:hint="default"/>
      </w:rPr>
    </w:lvl>
    <w:lvl w:ilvl="3">
      <w:start w:val="2"/>
      <w:numFmt w:val="decimal"/>
      <w:lvlText w:val="%1.%2.%3.%4"/>
      <w:lvlJc w:val="left"/>
      <w:pPr>
        <w:ind w:left="1320" w:hanging="720"/>
      </w:pPr>
      <w:rPr>
        <w:rFonts w:hint="default"/>
        <w:b/>
        <w:sz w:val="20"/>
        <w:szCs w:val="20"/>
      </w:rPr>
    </w:lvl>
    <w:lvl w:ilvl="4">
      <w:start w:val="1"/>
      <w:numFmt w:val="decimal"/>
      <w:lvlText w:val="%1.%2.%3.%4.%5"/>
      <w:lvlJc w:val="left"/>
      <w:pPr>
        <w:ind w:left="1520" w:hanging="72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280" w:hanging="108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040" w:hanging="1440"/>
      </w:pPr>
      <w:rPr>
        <w:rFonts w:hint="default"/>
      </w:rPr>
    </w:lvl>
  </w:abstractNum>
  <w:abstractNum w:abstractNumId="13" w15:restartNumberingAfterBreak="0">
    <w:nsid w:val="439974A4"/>
    <w:multiLevelType w:val="multilevel"/>
    <w:tmpl w:val="A364E4D2"/>
    <w:lvl w:ilvl="0">
      <w:start w:val="1"/>
      <w:numFmt w:val="decimal"/>
      <w:lvlText w:val="%1"/>
      <w:lvlJc w:val="left"/>
      <w:pPr>
        <w:ind w:left="600" w:hanging="600"/>
      </w:pPr>
      <w:rPr>
        <w:rFonts w:hint="default"/>
      </w:rPr>
    </w:lvl>
    <w:lvl w:ilvl="1">
      <w:start w:val="7"/>
      <w:numFmt w:val="decimal"/>
      <w:lvlText w:val="%1.%2"/>
      <w:lvlJc w:val="left"/>
      <w:pPr>
        <w:ind w:left="851" w:hanging="600"/>
      </w:pPr>
      <w:rPr>
        <w:rFonts w:hint="default"/>
      </w:rPr>
    </w:lvl>
    <w:lvl w:ilvl="2">
      <w:numFmt w:val="decimal"/>
      <w:lvlText w:val="%1.%2.%3"/>
      <w:lvlJc w:val="left"/>
      <w:pPr>
        <w:ind w:left="1222" w:hanging="720"/>
      </w:pPr>
      <w:rPr>
        <w:rFonts w:hint="default"/>
      </w:rPr>
    </w:lvl>
    <w:lvl w:ilvl="3">
      <w:start w:val="1"/>
      <w:numFmt w:val="decimal"/>
      <w:lvlText w:val="%1.%2.%3.%4"/>
      <w:lvlJc w:val="left"/>
      <w:pPr>
        <w:ind w:left="1473" w:hanging="720"/>
      </w:pPr>
      <w:rPr>
        <w:rFonts w:hint="default"/>
        <w:b/>
      </w:rPr>
    </w:lvl>
    <w:lvl w:ilvl="4">
      <w:start w:val="1"/>
      <w:numFmt w:val="decimal"/>
      <w:lvlText w:val="%1.%2.%3.%4.%5"/>
      <w:lvlJc w:val="left"/>
      <w:pPr>
        <w:ind w:left="2084" w:hanging="1080"/>
      </w:pPr>
      <w:rPr>
        <w:rFonts w:hint="default"/>
      </w:rPr>
    </w:lvl>
    <w:lvl w:ilvl="5">
      <w:start w:val="1"/>
      <w:numFmt w:val="decimal"/>
      <w:lvlText w:val="%1.%2.%3.%4.%5.%6"/>
      <w:lvlJc w:val="left"/>
      <w:pPr>
        <w:ind w:left="2335"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97" w:hanging="1440"/>
      </w:pPr>
      <w:rPr>
        <w:rFonts w:hint="default"/>
      </w:rPr>
    </w:lvl>
    <w:lvl w:ilvl="8">
      <w:start w:val="1"/>
      <w:numFmt w:val="decimal"/>
      <w:lvlText w:val="%1.%2.%3.%4.%5.%6.%7.%8.%9"/>
      <w:lvlJc w:val="left"/>
      <w:pPr>
        <w:ind w:left="3808" w:hanging="1800"/>
      </w:pPr>
      <w:rPr>
        <w:rFonts w:hint="default"/>
      </w:rPr>
    </w:lvl>
  </w:abstractNum>
  <w:abstractNum w:abstractNumId="14" w15:restartNumberingAfterBreak="0">
    <w:nsid w:val="4BC0584F"/>
    <w:multiLevelType w:val="multilevel"/>
    <w:tmpl w:val="6C1A95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EE571DF"/>
    <w:multiLevelType w:val="hybridMultilevel"/>
    <w:tmpl w:val="A78E647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F1E7720"/>
    <w:multiLevelType w:val="multilevel"/>
    <w:tmpl w:val="C9CE97E2"/>
    <w:lvl w:ilvl="0">
      <w:start w:val="1"/>
      <w:numFmt w:val="decimal"/>
      <w:lvlText w:val="%1"/>
      <w:lvlJc w:val="left"/>
      <w:pPr>
        <w:ind w:left="600" w:hanging="600"/>
      </w:pPr>
      <w:rPr>
        <w:rFonts w:hint="default"/>
      </w:rPr>
    </w:lvl>
    <w:lvl w:ilvl="1">
      <w:start w:val="5"/>
      <w:numFmt w:val="decimal"/>
      <w:lvlText w:val="%1.%2"/>
      <w:lvlJc w:val="left"/>
      <w:pPr>
        <w:ind w:left="950" w:hanging="600"/>
      </w:pPr>
      <w:rPr>
        <w:rFonts w:hint="default"/>
      </w:rPr>
    </w:lvl>
    <w:lvl w:ilvl="2">
      <w:numFmt w:val="decimal"/>
      <w:lvlText w:val="%1.%2.%3"/>
      <w:lvlJc w:val="left"/>
      <w:pPr>
        <w:ind w:left="1420" w:hanging="720"/>
      </w:pPr>
      <w:rPr>
        <w:rFonts w:hint="default"/>
      </w:rPr>
    </w:lvl>
    <w:lvl w:ilvl="3">
      <w:start w:val="4"/>
      <w:numFmt w:val="decimal"/>
      <w:lvlText w:val="%1.%2.%3.%4"/>
      <w:lvlJc w:val="left"/>
      <w:pPr>
        <w:ind w:left="1770" w:hanging="720"/>
      </w:pPr>
      <w:rPr>
        <w:rFonts w:hint="default"/>
      </w:rPr>
    </w:lvl>
    <w:lvl w:ilvl="4">
      <w:start w:val="1"/>
      <w:numFmt w:val="decimal"/>
      <w:lvlText w:val="%1.%2.%3.%4.%5"/>
      <w:lvlJc w:val="left"/>
      <w:pPr>
        <w:ind w:left="2480" w:hanging="1080"/>
      </w:pPr>
      <w:rPr>
        <w:rFonts w:hint="default"/>
      </w:rPr>
    </w:lvl>
    <w:lvl w:ilvl="5">
      <w:start w:val="1"/>
      <w:numFmt w:val="decimal"/>
      <w:lvlText w:val="%1.%2.%3.%4.%5.%6"/>
      <w:lvlJc w:val="left"/>
      <w:pPr>
        <w:ind w:left="2830" w:hanging="1080"/>
      </w:pPr>
      <w:rPr>
        <w:rFonts w:hint="default"/>
      </w:rPr>
    </w:lvl>
    <w:lvl w:ilvl="6">
      <w:start w:val="1"/>
      <w:numFmt w:val="decimal"/>
      <w:lvlText w:val="%1.%2.%3.%4.%5.%6.%7"/>
      <w:lvlJc w:val="left"/>
      <w:pPr>
        <w:ind w:left="3540" w:hanging="1440"/>
      </w:pPr>
      <w:rPr>
        <w:rFonts w:hint="default"/>
      </w:rPr>
    </w:lvl>
    <w:lvl w:ilvl="7">
      <w:start w:val="1"/>
      <w:numFmt w:val="decimal"/>
      <w:lvlText w:val="%1.%2.%3.%4.%5.%6.%7.%8"/>
      <w:lvlJc w:val="left"/>
      <w:pPr>
        <w:ind w:left="3890" w:hanging="1440"/>
      </w:pPr>
      <w:rPr>
        <w:rFonts w:hint="default"/>
      </w:rPr>
    </w:lvl>
    <w:lvl w:ilvl="8">
      <w:start w:val="1"/>
      <w:numFmt w:val="decimal"/>
      <w:lvlText w:val="%1.%2.%3.%4.%5.%6.%7.%8.%9"/>
      <w:lvlJc w:val="left"/>
      <w:pPr>
        <w:ind w:left="4600" w:hanging="1800"/>
      </w:pPr>
      <w:rPr>
        <w:rFonts w:hint="default"/>
      </w:rPr>
    </w:lvl>
  </w:abstractNum>
  <w:abstractNum w:abstractNumId="17" w15:restartNumberingAfterBreak="0">
    <w:nsid w:val="54F03D1C"/>
    <w:multiLevelType w:val="multilevel"/>
    <w:tmpl w:val="F08E27BC"/>
    <w:lvl w:ilvl="0">
      <w:start w:val="1"/>
      <w:numFmt w:val="decimal"/>
      <w:lvlText w:val="%1"/>
      <w:lvlJc w:val="left"/>
      <w:pPr>
        <w:ind w:left="600" w:hanging="600"/>
      </w:pPr>
      <w:rPr>
        <w:rFonts w:hint="default"/>
      </w:rPr>
    </w:lvl>
    <w:lvl w:ilvl="1">
      <w:start w:val="5"/>
      <w:numFmt w:val="decimal"/>
      <w:lvlText w:val="%1.%2"/>
      <w:lvlJc w:val="left"/>
      <w:pPr>
        <w:ind w:left="915" w:hanging="600"/>
      </w:pPr>
      <w:rPr>
        <w:rFonts w:hint="default"/>
      </w:rPr>
    </w:lvl>
    <w:lvl w:ilvl="2">
      <w:numFmt w:val="decimal"/>
      <w:lvlText w:val="%1.%2.%3"/>
      <w:lvlJc w:val="left"/>
      <w:pPr>
        <w:ind w:left="1350" w:hanging="720"/>
      </w:pPr>
      <w:rPr>
        <w:rFonts w:hint="default"/>
      </w:rPr>
    </w:lvl>
    <w:lvl w:ilvl="3">
      <w:start w:val="7"/>
      <w:numFmt w:val="decimal"/>
      <w:lvlText w:val="%1.%2.%3.%4"/>
      <w:lvlJc w:val="left"/>
      <w:pPr>
        <w:ind w:left="1665" w:hanging="720"/>
      </w:pPr>
      <w:rPr>
        <w:rFonts w:hint="default"/>
        <w:b/>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18" w15:restartNumberingAfterBreak="0">
    <w:nsid w:val="5579390A"/>
    <w:multiLevelType w:val="multilevel"/>
    <w:tmpl w:val="8F2C0A4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57A525DE"/>
    <w:multiLevelType w:val="multilevel"/>
    <w:tmpl w:val="BDC27448"/>
    <w:lvl w:ilvl="0">
      <w:start w:val="1"/>
      <w:numFmt w:val="decimal"/>
      <w:lvlText w:val="%1."/>
      <w:lvlJc w:val="left"/>
      <w:pPr>
        <w:ind w:left="495" w:hanging="495"/>
      </w:pPr>
      <w:rPr>
        <w:rFonts w:hint="default"/>
      </w:rPr>
    </w:lvl>
    <w:lvl w:ilvl="1">
      <w:start w:val="2"/>
      <w:numFmt w:val="decimal"/>
      <w:lvlText w:val="%1.%2."/>
      <w:lvlJc w:val="left"/>
      <w:pPr>
        <w:ind w:left="1035" w:hanging="49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0" w15:restartNumberingAfterBreak="0">
    <w:nsid w:val="5938011E"/>
    <w:multiLevelType w:val="multilevel"/>
    <w:tmpl w:val="094C1480"/>
    <w:lvl w:ilvl="0">
      <w:start w:val="1"/>
      <w:numFmt w:val="decimal"/>
      <w:lvlText w:val="%1"/>
      <w:lvlJc w:val="left"/>
      <w:pPr>
        <w:ind w:left="600" w:hanging="600"/>
      </w:pPr>
      <w:rPr>
        <w:rFonts w:hint="default"/>
        <w:b/>
      </w:rPr>
    </w:lvl>
    <w:lvl w:ilvl="1">
      <w:start w:val="2"/>
      <w:numFmt w:val="decimal"/>
      <w:lvlText w:val="%1.%2"/>
      <w:lvlJc w:val="left"/>
      <w:pPr>
        <w:ind w:left="960" w:hanging="600"/>
      </w:pPr>
      <w:rPr>
        <w:rFonts w:hint="default"/>
        <w:b/>
      </w:rPr>
    </w:lvl>
    <w:lvl w:ilvl="2">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1" w15:restartNumberingAfterBreak="0">
    <w:nsid w:val="6B7375F4"/>
    <w:multiLevelType w:val="multilevel"/>
    <w:tmpl w:val="E2243958"/>
    <w:lvl w:ilvl="0">
      <w:start w:val="1"/>
      <w:numFmt w:val="decimal"/>
      <w:lvlText w:val="%1"/>
      <w:lvlJc w:val="left"/>
      <w:pPr>
        <w:ind w:left="600" w:hanging="600"/>
      </w:pPr>
      <w:rPr>
        <w:rFonts w:hint="default"/>
        <w:b/>
      </w:rPr>
    </w:lvl>
    <w:lvl w:ilvl="1">
      <w:start w:val="5"/>
      <w:numFmt w:val="decimal"/>
      <w:lvlText w:val="%1.%2"/>
      <w:lvlJc w:val="left"/>
      <w:pPr>
        <w:ind w:left="710" w:hanging="600"/>
      </w:pPr>
      <w:rPr>
        <w:rFonts w:hint="default"/>
        <w:b/>
      </w:rPr>
    </w:lvl>
    <w:lvl w:ilvl="2">
      <w:numFmt w:val="decimal"/>
      <w:lvlText w:val="%1.%2.%3"/>
      <w:lvlJc w:val="left"/>
      <w:pPr>
        <w:ind w:left="940" w:hanging="720"/>
      </w:pPr>
      <w:rPr>
        <w:rFonts w:hint="default"/>
        <w:b/>
      </w:rPr>
    </w:lvl>
    <w:lvl w:ilvl="3">
      <w:start w:val="2"/>
      <w:numFmt w:val="decimal"/>
      <w:lvlText w:val="%1.%2.%3.%4"/>
      <w:lvlJc w:val="left"/>
      <w:pPr>
        <w:ind w:left="1050" w:hanging="720"/>
      </w:pPr>
      <w:rPr>
        <w:rFonts w:hint="default"/>
        <w:b/>
      </w:rPr>
    </w:lvl>
    <w:lvl w:ilvl="4">
      <w:start w:val="1"/>
      <w:numFmt w:val="decimal"/>
      <w:lvlText w:val="%1.%2.%3.%4.%5"/>
      <w:lvlJc w:val="left"/>
      <w:pPr>
        <w:ind w:left="1520" w:hanging="1080"/>
      </w:pPr>
      <w:rPr>
        <w:rFonts w:hint="default"/>
        <w:b/>
      </w:rPr>
    </w:lvl>
    <w:lvl w:ilvl="5">
      <w:start w:val="1"/>
      <w:numFmt w:val="decimal"/>
      <w:lvlText w:val="%1.%2.%3.%4.%5.%6"/>
      <w:lvlJc w:val="left"/>
      <w:pPr>
        <w:ind w:left="1630" w:hanging="1080"/>
      </w:pPr>
      <w:rPr>
        <w:rFonts w:hint="default"/>
        <w:b/>
      </w:rPr>
    </w:lvl>
    <w:lvl w:ilvl="6">
      <w:start w:val="1"/>
      <w:numFmt w:val="decimal"/>
      <w:lvlText w:val="%1.%2.%3.%4.%5.%6.%7"/>
      <w:lvlJc w:val="left"/>
      <w:pPr>
        <w:ind w:left="2100" w:hanging="1440"/>
      </w:pPr>
      <w:rPr>
        <w:rFonts w:hint="default"/>
        <w:b/>
      </w:rPr>
    </w:lvl>
    <w:lvl w:ilvl="7">
      <w:start w:val="1"/>
      <w:numFmt w:val="decimal"/>
      <w:lvlText w:val="%1.%2.%3.%4.%5.%6.%7.%8"/>
      <w:lvlJc w:val="left"/>
      <w:pPr>
        <w:ind w:left="2210" w:hanging="1440"/>
      </w:pPr>
      <w:rPr>
        <w:rFonts w:hint="default"/>
        <w:b/>
      </w:rPr>
    </w:lvl>
    <w:lvl w:ilvl="8">
      <w:start w:val="1"/>
      <w:numFmt w:val="decimal"/>
      <w:lvlText w:val="%1.%2.%3.%4.%5.%6.%7.%8.%9"/>
      <w:lvlJc w:val="left"/>
      <w:pPr>
        <w:ind w:left="2680" w:hanging="1800"/>
      </w:pPr>
      <w:rPr>
        <w:rFonts w:hint="default"/>
        <w:b/>
      </w:rPr>
    </w:lvl>
  </w:abstractNum>
  <w:abstractNum w:abstractNumId="22" w15:restartNumberingAfterBreak="0">
    <w:nsid w:val="7069442C"/>
    <w:multiLevelType w:val="hybridMultilevel"/>
    <w:tmpl w:val="47806B5A"/>
    <w:lvl w:ilvl="0" w:tplc="2F007D0A">
      <w:start w:val="1"/>
      <w:numFmt w:val="decimal"/>
      <w:lvlText w:val="%1."/>
      <w:lvlJc w:val="left"/>
      <w:pPr>
        <w:ind w:left="960" w:hanging="360"/>
      </w:pPr>
      <w:rPr>
        <w:rFonts w:hint="default"/>
      </w:rPr>
    </w:lvl>
    <w:lvl w:ilvl="1" w:tplc="04160019" w:tentative="1">
      <w:start w:val="1"/>
      <w:numFmt w:val="lowerLetter"/>
      <w:lvlText w:val="%2."/>
      <w:lvlJc w:val="left"/>
      <w:pPr>
        <w:ind w:left="1680" w:hanging="360"/>
      </w:pPr>
    </w:lvl>
    <w:lvl w:ilvl="2" w:tplc="0416001B" w:tentative="1">
      <w:start w:val="1"/>
      <w:numFmt w:val="lowerRoman"/>
      <w:lvlText w:val="%3."/>
      <w:lvlJc w:val="right"/>
      <w:pPr>
        <w:ind w:left="2400" w:hanging="180"/>
      </w:pPr>
    </w:lvl>
    <w:lvl w:ilvl="3" w:tplc="0416000F" w:tentative="1">
      <w:start w:val="1"/>
      <w:numFmt w:val="decimal"/>
      <w:lvlText w:val="%4."/>
      <w:lvlJc w:val="left"/>
      <w:pPr>
        <w:ind w:left="3120" w:hanging="360"/>
      </w:pPr>
    </w:lvl>
    <w:lvl w:ilvl="4" w:tplc="04160019" w:tentative="1">
      <w:start w:val="1"/>
      <w:numFmt w:val="lowerLetter"/>
      <w:lvlText w:val="%5."/>
      <w:lvlJc w:val="left"/>
      <w:pPr>
        <w:ind w:left="3840" w:hanging="360"/>
      </w:pPr>
    </w:lvl>
    <w:lvl w:ilvl="5" w:tplc="0416001B" w:tentative="1">
      <w:start w:val="1"/>
      <w:numFmt w:val="lowerRoman"/>
      <w:lvlText w:val="%6."/>
      <w:lvlJc w:val="right"/>
      <w:pPr>
        <w:ind w:left="4560" w:hanging="180"/>
      </w:pPr>
    </w:lvl>
    <w:lvl w:ilvl="6" w:tplc="0416000F" w:tentative="1">
      <w:start w:val="1"/>
      <w:numFmt w:val="decimal"/>
      <w:lvlText w:val="%7."/>
      <w:lvlJc w:val="left"/>
      <w:pPr>
        <w:ind w:left="5280" w:hanging="360"/>
      </w:pPr>
    </w:lvl>
    <w:lvl w:ilvl="7" w:tplc="04160019" w:tentative="1">
      <w:start w:val="1"/>
      <w:numFmt w:val="lowerLetter"/>
      <w:lvlText w:val="%8."/>
      <w:lvlJc w:val="left"/>
      <w:pPr>
        <w:ind w:left="6000" w:hanging="360"/>
      </w:pPr>
    </w:lvl>
    <w:lvl w:ilvl="8" w:tplc="0416001B" w:tentative="1">
      <w:start w:val="1"/>
      <w:numFmt w:val="lowerRoman"/>
      <w:lvlText w:val="%9."/>
      <w:lvlJc w:val="right"/>
      <w:pPr>
        <w:ind w:left="6720" w:hanging="180"/>
      </w:pPr>
    </w:lvl>
  </w:abstractNum>
  <w:abstractNum w:abstractNumId="23" w15:restartNumberingAfterBreak="0">
    <w:nsid w:val="70927131"/>
    <w:multiLevelType w:val="hybridMultilevel"/>
    <w:tmpl w:val="9230C364"/>
    <w:lvl w:ilvl="0" w:tplc="781ADC36">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608703D"/>
    <w:multiLevelType w:val="multilevel"/>
    <w:tmpl w:val="62860AA0"/>
    <w:lvl w:ilvl="0">
      <w:start w:val="1"/>
      <w:numFmt w:val="decimal"/>
      <w:lvlText w:val="%1"/>
      <w:lvlJc w:val="left"/>
      <w:pPr>
        <w:ind w:left="600" w:hanging="600"/>
      </w:pPr>
      <w:rPr>
        <w:rFonts w:hint="default"/>
      </w:rPr>
    </w:lvl>
    <w:lvl w:ilvl="1">
      <w:start w:val="5"/>
      <w:numFmt w:val="decimal"/>
      <w:lvlText w:val="%1.%2"/>
      <w:lvlJc w:val="left"/>
      <w:pPr>
        <w:ind w:left="960" w:hanging="600"/>
      </w:pPr>
      <w:rPr>
        <w:rFonts w:hint="default"/>
      </w:rPr>
    </w:lvl>
    <w:lvl w:ilvl="2">
      <w:numFmt w:val="decimal"/>
      <w:lvlText w:val="%1.%2.%3"/>
      <w:lvlJc w:val="left"/>
      <w:pPr>
        <w:ind w:left="1440" w:hanging="720"/>
      </w:pPr>
      <w:rPr>
        <w:rFonts w:hint="default"/>
      </w:rPr>
    </w:lvl>
    <w:lvl w:ilvl="3">
      <w:start w:val="2"/>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6F01E9F"/>
    <w:multiLevelType w:val="multilevel"/>
    <w:tmpl w:val="EBDE4C8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6" w15:restartNumberingAfterBreak="0">
    <w:nsid w:val="7BF53927"/>
    <w:multiLevelType w:val="multilevel"/>
    <w:tmpl w:val="8482FF50"/>
    <w:lvl w:ilvl="0">
      <w:start w:val="1"/>
      <w:numFmt w:val="decimal"/>
      <w:lvlText w:val="%1"/>
      <w:lvlJc w:val="left"/>
      <w:pPr>
        <w:ind w:left="600" w:hanging="600"/>
      </w:pPr>
      <w:rPr>
        <w:rFonts w:hint="default"/>
      </w:rPr>
    </w:lvl>
    <w:lvl w:ilvl="1">
      <w:start w:val="5"/>
      <w:numFmt w:val="decimal"/>
      <w:lvlText w:val="%1.%2"/>
      <w:lvlJc w:val="left"/>
      <w:pPr>
        <w:ind w:left="916" w:hanging="600"/>
      </w:pPr>
      <w:rPr>
        <w:rFonts w:hint="default"/>
      </w:rPr>
    </w:lvl>
    <w:lvl w:ilvl="2">
      <w:numFmt w:val="decimal"/>
      <w:lvlText w:val="%1.%2.%3"/>
      <w:lvlJc w:val="left"/>
      <w:pPr>
        <w:ind w:left="1352" w:hanging="720"/>
      </w:pPr>
      <w:rPr>
        <w:rFonts w:hint="default"/>
      </w:rPr>
    </w:lvl>
    <w:lvl w:ilvl="3">
      <w:start w:val="8"/>
      <w:numFmt w:val="decimal"/>
      <w:lvlText w:val="%1.%2.%3.%4"/>
      <w:lvlJc w:val="left"/>
      <w:pPr>
        <w:ind w:left="1668" w:hanging="72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2660" w:hanging="1080"/>
      </w:pPr>
      <w:rPr>
        <w:rFonts w:hint="default"/>
      </w:rPr>
    </w:lvl>
    <w:lvl w:ilvl="6">
      <w:start w:val="1"/>
      <w:numFmt w:val="decimal"/>
      <w:lvlText w:val="%1.%2.%3.%4.%5.%6.%7"/>
      <w:lvlJc w:val="left"/>
      <w:pPr>
        <w:ind w:left="3336" w:hanging="1440"/>
      </w:pPr>
      <w:rPr>
        <w:rFonts w:hint="default"/>
      </w:rPr>
    </w:lvl>
    <w:lvl w:ilvl="7">
      <w:start w:val="1"/>
      <w:numFmt w:val="decimal"/>
      <w:lvlText w:val="%1.%2.%3.%4.%5.%6.%7.%8"/>
      <w:lvlJc w:val="left"/>
      <w:pPr>
        <w:ind w:left="3652" w:hanging="1440"/>
      </w:pPr>
      <w:rPr>
        <w:rFonts w:hint="default"/>
      </w:rPr>
    </w:lvl>
    <w:lvl w:ilvl="8">
      <w:start w:val="1"/>
      <w:numFmt w:val="decimal"/>
      <w:lvlText w:val="%1.%2.%3.%4.%5.%6.%7.%8.%9"/>
      <w:lvlJc w:val="left"/>
      <w:pPr>
        <w:ind w:left="4328" w:hanging="1800"/>
      </w:pPr>
      <w:rPr>
        <w:rFonts w:hint="default"/>
      </w:rPr>
    </w:lvl>
  </w:abstractNum>
  <w:abstractNum w:abstractNumId="27" w15:restartNumberingAfterBreak="0">
    <w:nsid w:val="7DB7251D"/>
    <w:multiLevelType w:val="multilevel"/>
    <w:tmpl w:val="03DC5210"/>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7EA84227"/>
    <w:multiLevelType w:val="multilevel"/>
    <w:tmpl w:val="14F459B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5"/>
  </w:num>
  <w:num w:numId="2">
    <w:abstractNumId w:val="14"/>
  </w:num>
  <w:num w:numId="3">
    <w:abstractNumId w:val="15"/>
  </w:num>
  <w:num w:numId="4">
    <w:abstractNumId w:val="3"/>
  </w:num>
  <w:num w:numId="5">
    <w:abstractNumId w:val="6"/>
  </w:num>
  <w:num w:numId="6">
    <w:abstractNumId w:val="23"/>
  </w:num>
  <w:num w:numId="7">
    <w:abstractNumId w:val="18"/>
  </w:num>
  <w:num w:numId="8">
    <w:abstractNumId w:val="4"/>
  </w:num>
  <w:num w:numId="9">
    <w:abstractNumId w:val="24"/>
  </w:num>
  <w:num w:numId="10">
    <w:abstractNumId w:val="21"/>
  </w:num>
  <w:num w:numId="11">
    <w:abstractNumId w:val="16"/>
  </w:num>
  <w:num w:numId="12">
    <w:abstractNumId w:val="1"/>
  </w:num>
  <w:num w:numId="13">
    <w:abstractNumId w:val="11"/>
  </w:num>
  <w:num w:numId="14">
    <w:abstractNumId w:val="8"/>
  </w:num>
  <w:num w:numId="15">
    <w:abstractNumId w:val="17"/>
  </w:num>
  <w:num w:numId="16">
    <w:abstractNumId w:val="26"/>
  </w:num>
  <w:num w:numId="17">
    <w:abstractNumId w:val="5"/>
  </w:num>
  <w:num w:numId="18">
    <w:abstractNumId w:val="2"/>
  </w:num>
  <w:num w:numId="19">
    <w:abstractNumId w:val="9"/>
  </w:num>
  <w:num w:numId="20">
    <w:abstractNumId w:val="12"/>
  </w:num>
  <w:num w:numId="21">
    <w:abstractNumId w:val="13"/>
  </w:num>
  <w:num w:numId="22">
    <w:abstractNumId w:val="22"/>
  </w:num>
  <w:num w:numId="23">
    <w:abstractNumId w:val="20"/>
  </w:num>
  <w:num w:numId="24">
    <w:abstractNumId w:val="19"/>
  </w:num>
  <w:num w:numId="25">
    <w:abstractNumId w:val="10"/>
  </w:num>
  <w:num w:numId="26">
    <w:abstractNumId w:val="0"/>
  </w:num>
  <w:num w:numId="27">
    <w:abstractNumId w:val="28"/>
  </w:num>
  <w:num w:numId="28">
    <w:abstractNumId w:val="27"/>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08"/>
  <w:hyphenationZone w:val="425"/>
  <w:characterSpacingControl w:val="doNotCompress"/>
  <w:hdrShapeDefaults>
    <o:shapedefaults v:ext="edit" spidmax="87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F87"/>
    <w:rsid w:val="00014866"/>
    <w:rsid w:val="00020801"/>
    <w:rsid w:val="00021C77"/>
    <w:rsid w:val="00032F3D"/>
    <w:rsid w:val="00060409"/>
    <w:rsid w:val="000678C8"/>
    <w:rsid w:val="000755A2"/>
    <w:rsid w:val="0007563F"/>
    <w:rsid w:val="00081DE3"/>
    <w:rsid w:val="00082BAA"/>
    <w:rsid w:val="000903D1"/>
    <w:rsid w:val="000A0884"/>
    <w:rsid w:val="000A0DC8"/>
    <w:rsid w:val="000A4E47"/>
    <w:rsid w:val="000B60D5"/>
    <w:rsid w:val="000C6B8C"/>
    <w:rsid w:val="000E11B5"/>
    <w:rsid w:val="000F2AC7"/>
    <w:rsid w:val="000F532F"/>
    <w:rsid w:val="000F615E"/>
    <w:rsid w:val="00112DF6"/>
    <w:rsid w:val="00127D73"/>
    <w:rsid w:val="0013032D"/>
    <w:rsid w:val="00130F2D"/>
    <w:rsid w:val="00154EDA"/>
    <w:rsid w:val="0015587B"/>
    <w:rsid w:val="00155E9D"/>
    <w:rsid w:val="00156A8D"/>
    <w:rsid w:val="00161200"/>
    <w:rsid w:val="001842BF"/>
    <w:rsid w:val="001846B0"/>
    <w:rsid w:val="00184AE2"/>
    <w:rsid w:val="001B03F4"/>
    <w:rsid w:val="001B2A41"/>
    <w:rsid w:val="001B30B1"/>
    <w:rsid w:val="001B7D5C"/>
    <w:rsid w:val="001D0BB6"/>
    <w:rsid w:val="001D30EE"/>
    <w:rsid w:val="001D314D"/>
    <w:rsid w:val="001E0B78"/>
    <w:rsid w:val="001E58F9"/>
    <w:rsid w:val="001F661D"/>
    <w:rsid w:val="0020236D"/>
    <w:rsid w:val="002241A5"/>
    <w:rsid w:val="0022437D"/>
    <w:rsid w:val="00224903"/>
    <w:rsid w:val="00233182"/>
    <w:rsid w:val="00253555"/>
    <w:rsid w:val="002739D0"/>
    <w:rsid w:val="002C71EE"/>
    <w:rsid w:val="002D5024"/>
    <w:rsid w:val="002E3A89"/>
    <w:rsid w:val="002E44D1"/>
    <w:rsid w:val="003046EA"/>
    <w:rsid w:val="00310E01"/>
    <w:rsid w:val="00313C09"/>
    <w:rsid w:val="00325CFF"/>
    <w:rsid w:val="00373063"/>
    <w:rsid w:val="003745F4"/>
    <w:rsid w:val="00385B5C"/>
    <w:rsid w:val="00395620"/>
    <w:rsid w:val="003B5F78"/>
    <w:rsid w:val="003B742E"/>
    <w:rsid w:val="003B7847"/>
    <w:rsid w:val="003B7A2F"/>
    <w:rsid w:val="003C1656"/>
    <w:rsid w:val="003C7C61"/>
    <w:rsid w:val="003D43AD"/>
    <w:rsid w:val="003D5FE1"/>
    <w:rsid w:val="003F18D1"/>
    <w:rsid w:val="003F37D4"/>
    <w:rsid w:val="0040167B"/>
    <w:rsid w:val="004074EB"/>
    <w:rsid w:val="00410D68"/>
    <w:rsid w:val="00411210"/>
    <w:rsid w:val="00430216"/>
    <w:rsid w:val="00441630"/>
    <w:rsid w:val="00445D1E"/>
    <w:rsid w:val="00447D80"/>
    <w:rsid w:val="004515D4"/>
    <w:rsid w:val="00453D42"/>
    <w:rsid w:val="00462B2A"/>
    <w:rsid w:val="004770C5"/>
    <w:rsid w:val="00492ACF"/>
    <w:rsid w:val="004A3461"/>
    <w:rsid w:val="004C43C7"/>
    <w:rsid w:val="004D4441"/>
    <w:rsid w:val="004F318E"/>
    <w:rsid w:val="004F33ED"/>
    <w:rsid w:val="004F5F0B"/>
    <w:rsid w:val="005250B0"/>
    <w:rsid w:val="005367BF"/>
    <w:rsid w:val="0054206C"/>
    <w:rsid w:val="005507EF"/>
    <w:rsid w:val="00561CB0"/>
    <w:rsid w:val="00571730"/>
    <w:rsid w:val="00575E09"/>
    <w:rsid w:val="005876AE"/>
    <w:rsid w:val="00594E1D"/>
    <w:rsid w:val="00597363"/>
    <w:rsid w:val="005A720E"/>
    <w:rsid w:val="005B4ECE"/>
    <w:rsid w:val="005C5E53"/>
    <w:rsid w:val="005D5F87"/>
    <w:rsid w:val="005E0060"/>
    <w:rsid w:val="005E0B8C"/>
    <w:rsid w:val="005E6412"/>
    <w:rsid w:val="00616083"/>
    <w:rsid w:val="006262EB"/>
    <w:rsid w:val="00626E7B"/>
    <w:rsid w:val="00632371"/>
    <w:rsid w:val="0063385E"/>
    <w:rsid w:val="00636665"/>
    <w:rsid w:val="00640C95"/>
    <w:rsid w:val="00645EBE"/>
    <w:rsid w:val="006560B1"/>
    <w:rsid w:val="006703BE"/>
    <w:rsid w:val="006777AD"/>
    <w:rsid w:val="00680D19"/>
    <w:rsid w:val="006A60BD"/>
    <w:rsid w:val="006B04D9"/>
    <w:rsid w:val="006C556E"/>
    <w:rsid w:val="006C749E"/>
    <w:rsid w:val="006D34B0"/>
    <w:rsid w:val="006D3771"/>
    <w:rsid w:val="006E00C4"/>
    <w:rsid w:val="006E0720"/>
    <w:rsid w:val="006E088C"/>
    <w:rsid w:val="00712104"/>
    <w:rsid w:val="00714653"/>
    <w:rsid w:val="00727B31"/>
    <w:rsid w:val="0073298F"/>
    <w:rsid w:val="00742A7A"/>
    <w:rsid w:val="00743A00"/>
    <w:rsid w:val="00745960"/>
    <w:rsid w:val="0075133F"/>
    <w:rsid w:val="00784957"/>
    <w:rsid w:val="00797CA3"/>
    <w:rsid w:val="007A1D81"/>
    <w:rsid w:val="007B0671"/>
    <w:rsid w:val="007C2EE2"/>
    <w:rsid w:val="007D22E2"/>
    <w:rsid w:val="007E4CBC"/>
    <w:rsid w:val="00800B4C"/>
    <w:rsid w:val="0082091A"/>
    <w:rsid w:val="00826E33"/>
    <w:rsid w:val="008321F2"/>
    <w:rsid w:val="00845FCF"/>
    <w:rsid w:val="008567D1"/>
    <w:rsid w:val="00893C81"/>
    <w:rsid w:val="008C3D4F"/>
    <w:rsid w:val="008C7403"/>
    <w:rsid w:val="008C7DA5"/>
    <w:rsid w:val="008F2E7D"/>
    <w:rsid w:val="008F68F5"/>
    <w:rsid w:val="008F7BE2"/>
    <w:rsid w:val="00900C24"/>
    <w:rsid w:val="00904A88"/>
    <w:rsid w:val="00935430"/>
    <w:rsid w:val="00940EB3"/>
    <w:rsid w:val="0094629B"/>
    <w:rsid w:val="009562B9"/>
    <w:rsid w:val="009C07ED"/>
    <w:rsid w:val="009C15B5"/>
    <w:rsid w:val="009C4E8A"/>
    <w:rsid w:val="009C7689"/>
    <w:rsid w:val="009D625F"/>
    <w:rsid w:val="009E1CDA"/>
    <w:rsid w:val="009E58B5"/>
    <w:rsid w:val="009F5812"/>
    <w:rsid w:val="00A060FE"/>
    <w:rsid w:val="00A1460E"/>
    <w:rsid w:val="00A227E9"/>
    <w:rsid w:val="00A244A3"/>
    <w:rsid w:val="00A319E0"/>
    <w:rsid w:val="00A35BF7"/>
    <w:rsid w:val="00A659F5"/>
    <w:rsid w:val="00A66E5B"/>
    <w:rsid w:val="00A74650"/>
    <w:rsid w:val="00AA4ACA"/>
    <w:rsid w:val="00AA51AF"/>
    <w:rsid w:val="00AA54F6"/>
    <w:rsid w:val="00AB0FA4"/>
    <w:rsid w:val="00AC2E3E"/>
    <w:rsid w:val="00AE2364"/>
    <w:rsid w:val="00AF068B"/>
    <w:rsid w:val="00AF2F0A"/>
    <w:rsid w:val="00B028F4"/>
    <w:rsid w:val="00B07541"/>
    <w:rsid w:val="00B11283"/>
    <w:rsid w:val="00B216E9"/>
    <w:rsid w:val="00B30815"/>
    <w:rsid w:val="00B42609"/>
    <w:rsid w:val="00B55F8A"/>
    <w:rsid w:val="00B640C8"/>
    <w:rsid w:val="00B74FF7"/>
    <w:rsid w:val="00B805D3"/>
    <w:rsid w:val="00B9753D"/>
    <w:rsid w:val="00BA1D1F"/>
    <w:rsid w:val="00BB17DE"/>
    <w:rsid w:val="00BC4FBD"/>
    <w:rsid w:val="00BC67B2"/>
    <w:rsid w:val="00BD0C6D"/>
    <w:rsid w:val="00BD3AF6"/>
    <w:rsid w:val="00BD40FF"/>
    <w:rsid w:val="00BD7973"/>
    <w:rsid w:val="00BE08C1"/>
    <w:rsid w:val="00C05873"/>
    <w:rsid w:val="00C115E5"/>
    <w:rsid w:val="00C234BF"/>
    <w:rsid w:val="00C266E1"/>
    <w:rsid w:val="00C433D5"/>
    <w:rsid w:val="00C47918"/>
    <w:rsid w:val="00CA0308"/>
    <w:rsid w:val="00CC0AA9"/>
    <w:rsid w:val="00CC6501"/>
    <w:rsid w:val="00CD0A3B"/>
    <w:rsid w:val="00CE1FEC"/>
    <w:rsid w:val="00CE291E"/>
    <w:rsid w:val="00CF3FA8"/>
    <w:rsid w:val="00CF78DB"/>
    <w:rsid w:val="00D01AC2"/>
    <w:rsid w:val="00D01C4F"/>
    <w:rsid w:val="00D31F2C"/>
    <w:rsid w:val="00D5447F"/>
    <w:rsid w:val="00D5632A"/>
    <w:rsid w:val="00D719C2"/>
    <w:rsid w:val="00D725A5"/>
    <w:rsid w:val="00D72C22"/>
    <w:rsid w:val="00D7412C"/>
    <w:rsid w:val="00D80AF9"/>
    <w:rsid w:val="00D91FE2"/>
    <w:rsid w:val="00DA08A8"/>
    <w:rsid w:val="00DD1006"/>
    <w:rsid w:val="00DD1E65"/>
    <w:rsid w:val="00DD2858"/>
    <w:rsid w:val="00DE18CD"/>
    <w:rsid w:val="00DE4183"/>
    <w:rsid w:val="00DE5840"/>
    <w:rsid w:val="00DE7CEC"/>
    <w:rsid w:val="00E379E9"/>
    <w:rsid w:val="00E437A8"/>
    <w:rsid w:val="00E43EE2"/>
    <w:rsid w:val="00E470B4"/>
    <w:rsid w:val="00E51D9D"/>
    <w:rsid w:val="00E7178A"/>
    <w:rsid w:val="00E72CE0"/>
    <w:rsid w:val="00E762C3"/>
    <w:rsid w:val="00E85684"/>
    <w:rsid w:val="00E87A1A"/>
    <w:rsid w:val="00E945F0"/>
    <w:rsid w:val="00E9719B"/>
    <w:rsid w:val="00EA38E7"/>
    <w:rsid w:val="00EB18E2"/>
    <w:rsid w:val="00EC5733"/>
    <w:rsid w:val="00EC7C7C"/>
    <w:rsid w:val="00EC7F9A"/>
    <w:rsid w:val="00EF27F9"/>
    <w:rsid w:val="00F35A72"/>
    <w:rsid w:val="00F46BE3"/>
    <w:rsid w:val="00F46E8D"/>
    <w:rsid w:val="00F720E2"/>
    <w:rsid w:val="00F803FE"/>
    <w:rsid w:val="00F95C1C"/>
    <w:rsid w:val="00FA39DD"/>
    <w:rsid w:val="00FA3CC8"/>
    <w:rsid w:val="00FA51D9"/>
    <w:rsid w:val="00FB16BA"/>
    <w:rsid w:val="00FB18DF"/>
    <w:rsid w:val="00FD44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7041"/>
    <o:shapelayout v:ext="edit">
      <o:idmap v:ext="edit" data="1"/>
    </o:shapelayout>
  </w:shapeDefaults>
  <w:decimalSymbol w:val=","/>
  <w:listSeparator w:val=";"/>
  <w14:docId w14:val="7AC4BBF7"/>
  <w15:docId w15:val="{FF4B89EE-AAA2-4446-81B5-E5B080155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7A2F"/>
  </w:style>
  <w:style w:type="paragraph" w:styleId="Ttulo1">
    <w:name w:val="heading 1"/>
    <w:basedOn w:val="Normal"/>
    <w:next w:val="Normal"/>
    <w:link w:val="Ttulo1Char"/>
    <w:qFormat/>
    <w:rsid w:val="00021C77"/>
    <w:pPr>
      <w:keepNext/>
      <w:keepLines/>
      <w:outlineLvl w:val="0"/>
    </w:pPr>
    <w:rPr>
      <w:rFonts w:ascii="Arial" w:eastAsia="Times New Roman" w:hAnsi="Arial" w:cs="Times New Roman"/>
      <w:b/>
      <w:bCs/>
      <w:sz w:val="24"/>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567D1"/>
    <w:pPr>
      <w:ind w:left="720"/>
      <w:contextualSpacing/>
    </w:pPr>
  </w:style>
  <w:style w:type="paragraph" w:styleId="Recuodecorpodetexto">
    <w:name w:val="Body Text Indent"/>
    <w:basedOn w:val="Normal"/>
    <w:link w:val="RecuodecorpodetextoChar"/>
    <w:rsid w:val="00E379E9"/>
    <w:pPr>
      <w:spacing w:after="0" w:line="360" w:lineRule="auto"/>
      <w:ind w:firstLine="708"/>
    </w:pPr>
    <w:rPr>
      <w:rFonts w:ascii="Arial" w:eastAsia="Times New Roman" w:hAnsi="Arial" w:cs="Times New Roman"/>
      <w:sz w:val="28"/>
      <w:szCs w:val="20"/>
      <w:lang w:eastAsia="pt-BR"/>
    </w:rPr>
  </w:style>
  <w:style w:type="character" w:customStyle="1" w:styleId="RecuodecorpodetextoChar">
    <w:name w:val="Recuo de corpo de texto Char"/>
    <w:basedOn w:val="Fontepargpadro"/>
    <w:link w:val="Recuodecorpodetexto"/>
    <w:rsid w:val="00E379E9"/>
    <w:rPr>
      <w:rFonts w:ascii="Arial" w:eastAsia="Times New Roman" w:hAnsi="Arial" w:cs="Times New Roman"/>
      <w:sz w:val="28"/>
      <w:szCs w:val="20"/>
      <w:lang w:eastAsia="pt-BR"/>
    </w:rPr>
  </w:style>
  <w:style w:type="paragraph" w:styleId="Cabealho">
    <w:name w:val="header"/>
    <w:basedOn w:val="Normal"/>
    <w:link w:val="CabealhoChar"/>
    <w:uiPriority w:val="99"/>
    <w:semiHidden/>
    <w:unhideWhenUsed/>
    <w:rsid w:val="00184AE2"/>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184AE2"/>
  </w:style>
  <w:style w:type="paragraph" w:styleId="Rodap">
    <w:name w:val="footer"/>
    <w:basedOn w:val="Normal"/>
    <w:link w:val="RodapChar"/>
    <w:uiPriority w:val="99"/>
    <w:semiHidden/>
    <w:unhideWhenUsed/>
    <w:rsid w:val="00184AE2"/>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184AE2"/>
  </w:style>
  <w:style w:type="paragraph" w:styleId="Textodebalo">
    <w:name w:val="Balloon Text"/>
    <w:basedOn w:val="Normal"/>
    <w:link w:val="TextodebaloChar"/>
    <w:uiPriority w:val="99"/>
    <w:semiHidden/>
    <w:unhideWhenUsed/>
    <w:rsid w:val="00184AE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84AE2"/>
    <w:rPr>
      <w:rFonts w:ascii="Tahoma" w:hAnsi="Tahoma" w:cs="Tahoma"/>
      <w:sz w:val="16"/>
      <w:szCs w:val="16"/>
    </w:rPr>
  </w:style>
  <w:style w:type="character" w:customStyle="1" w:styleId="Ttulo1Char">
    <w:name w:val="Título 1 Char"/>
    <w:basedOn w:val="Fontepargpadro"/>
    <w:link w:val="Ttulo1"/>
    <w:rsid w:val="00021C77"/>
    <w:rPr>
      <w:rFonts w:ascii="Arial" w:eastAsia="Times New Roman" w:hAnsi="Arial" w:cs="Times New Roman"/>
      <w:b/>
      <w:bCs/>
      <w:sz w:val="24"/>
      <w:szCs w:val="28"/>
    </w:rPr>
  </w:style>
  <w:style w:type="paragraph" w:styleId="Corpodetexto">
    <w:name w:val="Body Text"/>
    <w:basedOn w:val="Normal"/>
    <w:link w:val="CorpodetextoChar"/>
    <w:uiPriority w:val="99"/>
    <w:semiHidden/>
    <w:unhideWhenUsed/>
    <w:rsid w:val="00CC6501"/>
    <w:pPr>
      <w:spacing w:after="120"/>
    </w:pPr>
  </w:style>
  <w:style w:type="character" w:customStyle="1" w:styleId="CorpodetextoChar">
    <w:name w:val="Corpo de texto Char"/>
    <w:basedOn w:val="Fontepargpadro"/>
    <w:link w:val="Corpodetexto"/>
    <w:uiPriority w:val="99"/>
    <w:semiHidden/>
    <w:rsid w:val="00CC6501"/>
  </w:style>
  <w:style w:type="character" w:customStyle="1" w:styleId="highlight">
    <w:name w:val="highlight"/>
    <w:basedOn w:val="Fontepargpadro"/>
    <w:rsid w:val="00575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1058">
      <w:bodyDiv w:val="1"/>
      <w:marLeft w:val="0"/>
      <w:marRight w:val="0"/>
      <w:marTop w:val="0"/>
      <w:marBottom w:val="0"/>
      <w:divBdr>
        <w:top w:val="none" w:sz="0" w:space="0" w:color="auto"/>
        <w:left w:val="none" w:sz="0" w:space="0" w:color="auto"/>
        <w:bottom w:val="none" w:sz="0" w:space="0" w:color="auto"/>
        <w:right w:val="none" w:sz="0" w:space="0" w:color="auto"/>
      </w:divBdr>
    </w:div>
    <w:div w:id="197358236">
      <w:bodyDiv w:val="1"/>
      <w:marLeft w:val="0"/>
      <w:marRight w:val="0"/>
      <w:marTop w:val="0"/>
      <w:marBottom w:val="0"/>
      <w:divBdr>
        <w:top w:val="none" w:sz="0" w:space="0" w:color="auto"/>
        <w:left w:val="none" w:sz="0" w:space="0" w:color="auto"/>
        <w:bottom w:val="none" w:sz="0" w:space="0" w:color="auto"/>
        <w:right w:val="none" w:sz="0" w:space="0" w:color="auto"/>
      </w:divBdr>
    </w:div>
    <w:div w:id="239217191">
      <w:bodyDiv w:val="1"/>
      <w:marLeft w:val="0"/>
      <w:marRight w:val="0"/>
      <w:marTop w:val="0"/>
      <w:marBottom w:val="0"/>
      <w:divBdr>
        <w:top w:val="none" w:sz="0" w:space="0" w:color="auto"/>
        <w:left w:val="none" w:sz="0" w:space="0" w:color="auto"/>
        <w:bottom w:val="none" w:sz="0" w:space="0" w:color="auto"/>
        <w:right w:val="none" w:sz="0" w:space="0" w:color="auto"/>
      </w:divBdr>
    </w:div>
    <w:div w:id="364060771">
      <w:bodyDiv w:val="1"/>
      <w:marLeft w:val="0"/>
      <w:marRight w:val="0"/>
      <w:marTop w:val="0"/>
      <w:marBottom w:val="0"/>
      <w:divBdr>
        <w:top w:val="none" w:sz="0" w:space="0" w:color="auto"/>
        <w:left w:val="none" w:sz="0" w:space="0" w:color="auto"/>
        <w:bottom w:val="none" w:sz="0" w:space="0" w:color="auto"/>
        <w:right w:val="none" w:sz="0" w:space="0" w:color="auto"/>
      </w:divBdr>
    </w:div>
    <w:div w:id="370032234">
      <w:bodyDiv w:val="1"/>
      <w:marLeft w:val="0"/>
      <w:marRight w:val="0"/>
      <w:marTop w:val="0"/>
      <w:marBottom w:val="0"/>
      <w:divBdr>
        <w:top w:val="none" w:sz="0" w:space="0" w:color="auto"/>
        <w:left w:val="none" w:sz="0" w:space="0" w:color="auto"/>
        <w:bottom w:val="none" w:sz="0" w:space="0" w:color="auto"/>
        <w:right w:val="none" w:sz="0" w:space="0" w:color="auto"/>
      </w:divBdr>
    </w:div>
    <w:div w:id="391464841">
      <w:bodyDiv w:val="1"/>
      <w:marLeft w:val="0"/>
      <w:marRight w:val="0"/>
      <w:marTop w:val="0"/>
      <w:marBottom w:val="0"/>
      <w:divBdr>
        <w:top w:val="none" w:sz="0" w:space="0" w:color="auto"/>
        <w:left w:val="none" w:sz="0" w:space="0" w:color="auto"/>
        <w:bottom w:val="none" w:sz="0" w:space="0" w:color="auto"/>
        <w:right w:val="none" w:sz="0" w:space="0" w:color="auto"/>
      </w:divBdr>
    </w:div>
    <w:div w:id="398089533">
      <w:bodyDiv w:val="1"/>
      <w:marLeft w:val="0"/>
      <w:marRight w:val="0"/>
      <w:marTop w:val="0"/>
      <w:marBottom w:val="0"/>
      <w:divBdr>
        <w:top w:val="none" w:sz="0" w:space="0" w:color="auto"/>
        <w:left w:val="none" w:sz="0" w:space="0" w:color="auto"/>
        <w:bottom w:val="none" w:sz="0" w:space="0" w:color="auto"/>
        <w:right w:val="none" w:sz="0" w:space="0" w:color="auto"/>
      </w:divBdr>
    </w:div>
    <w:div w:id="499589196">
      <w:bodyDiv w:val="1"/>
      <w:marLeft w:val="0"/>
      <w:marRight w:val="0"/>
      <w:marTop w:val="0"/>
      <w:marBottom w:val="0"/>
      <w:divBdr>
        <w:top w:val="none" w:sz="0" w:space="0" w:color="auto"/>
        <w:left w:val="none" w:sz="0" w:space="0" w:color="auto"/>
        <w:bottom w:val="none" w:sz="0" w:space="0" w:color="auto"/>
        <w:right w:val="none" w:sz="0" w:space="0" w:color="auto"/>
      </w:divBdr>
    </w:div>
    <w:div w:id="562563142">
      <w:bodyDiv w:val="1"/>
      <w:marLeft w:val="0"/>
      <w:marRight w:val="0"/>
      <w:marTop w:val="0"/>
      <w:marBottom w:val="0"/>
      <w:divBdr>
        <w:top w:val="none" w:sz="0" w:space="0" w:color="auto"/>
        <w:left w:val="none" w:sz="0" w:space="0" w:color="auto"/>
        <w:bottom w:val="none" w:sz="0" w:space="0" w:color="auto"/>
        <w:right w:val="none" w:sz="0" w:space="0" w:color="auto"/>
      </w:divBdr>
      <w:divsChild>
        <w:div w:id="478811610">
          <w:marLeft w:val="0"/>
          <w:marRight w:val="0"/>
          <w:marTop w:val="0"/>
          <w:marBottom w:val="0"/>
          <w:divBdr>
            <w:top w:val="none" w:sz="0" w:space="0" w:color="auto"/>
            <w:left w:val="none" w:sz="0" w:space="0" w:color="auto"/>
            <w:bottom w:val="none" w:sz="0" w:space="0" w:color="auto"/>
            <w:right w:val="none" w:sz="0" w:space="0" w:color="auto"/>
          </w:divBdr>
        </w:div>
        <w:div w:id="1659991648">
          <w:marLeft w:val="0"/>
          <w:marRight w:val="0"/>
          <w:marTop w:val="0"/>
          <w:marBottom w:val="0"/>
          <w:divBdr>
            <w:top w:val="none" w:sz="0" w:space="0" w:color="auto"/>
            <w:left w:val="none" w:sz="0" w:space="0" w:color="auto"/>
            <w:bottom w:val="none" w:sz="0" w:space="0" w:color="auto"/>
            <w:right w:val="none" w:sz="0" w:space="0" w:color="auto"/>
          </w:divBdr>
        </w:div>
        <w:div w:id="2057125524">
          <w:marLeft w:val="0"/>
          <w:marRight w:val="0"/>
          <w:marTop w:val="0"/>
          <w:marBottom w:val="0"/>
          <w:divBdr>
            <w:top w:val="none" w:sz="0" w:space="0" w:color="auto"/>
            <w:left w:val="none" w:sz="0" w:space="0" w:color="auto"/>
            <w:bottom w:val="none" w:sz="0" w:space="0" w:color="auto"/>
            <w:right w:val="none" w:sz="0" w:space="0" w:color="auto"/>
          </w:divBdr>
        </w:div>
        <w:div w:id="1542669791">
          <w:marLeft w:val="0"/>
          <w:marRight w:val="0"/>
          <w:marTop w:val="0"/>
          <w:marBottom w:val="0"/>
          <w:divBdr>
            <w:top w:val="none" w:sz="0" w:space="0" w:color="auto"/>
            <w:left w:val="none" w:sz="0" w:space="0" w:color="auto"/>
            <w:bottom w:val="none" w:sz="0" w:space="0" w:color="auto"/>
            <w:right w:val="none" w:sz="0" w:space="0" w:color="auto"/>
          </w:divBdr>
        </w:div>
        <w:div w:id="443308676">
          <w:marLeft w:val="0"/>
          <w:marRight w:val="0"/>
          <w:marTop w:val="0"/>
          <w:marBottom w:val="0"/>
          <w:divBdr>
            <w:top w:val="none" w:sz="0" w:space="0" w:color="auto"/>
            <w:left w:val="none" w:sz="0" w:space="0" w:color="auto"/>
            <w:bottom w:val="none" w:sz="0" w:space="0" w:color="auto"/>
            <w:right w:val="none" w:sz="0" w:space="0" w:color="auto"/>
          </w:divBdr>
        </w:div>
        <w:div w:id="446853359">
          <w:marLeft w:val="0"/>
          <w:marRight w:val="0"/>
          <w:marTop w:val="0"/>
          <w:marBottom w:val="0"/>
          <w:divBdr>
            <w:top w:val="none" w:sz="0" w:space="0" w:color="auto"/>
            <w:left w:val="none" w:sz="0" w:space="0" w:color="auto"/>
            <w:bottom w:val="none" w:sz="0" w:space="0" w:color="auto"/>
            <w:right w:val="none" w:sz="0" w:space="0" w:color="auto"/>
          </w:divBdr>
        </w:div>
      </w:divsChild>
    </w:div>
    <w:div w:id="589654836">
      <w:bodyDiv w:val="1"/>
      <w:marLeft w:val="0"/>
      <w:marRight w:val="0"/>
      <w:marTop w:val="0"/>
      <w:marBottom w:val="0"/>
      <w:divBdr>
        <w:top w:val="none" w:sz="0" w:space="0" w:color="auto"/>
        <w:left w:val="none" w:sz="0" w:space="0" w:color="auto"/>
        <w:bottom w:val="none" w:sz="0" w:space="0" w:color="auto"/>
        <w:right w:val="none" w:sz="0" w:space="0" w:color="auto"/>
      </w:divBdr>
    </w:div>
    <w:div w:id="600531283">
      <w:bodyDiv w:val="1"/>
      <w:marLeft w:val="0"/>
      <w:marRight w:val="0"/>
      <w:marTop w:val="0"/>
      <w:marBottom w:val="0"/>
      <w:divBdr>
        <w:top w:val="none" w:sz="0" w:space="0" w:color="auto"/>
        <w:left w:val="none" w:sz="0" w:space="0" w:color="auto"/>
        <w:bottom w:val="none" w:sz="0" w:space="0" w:color="auto"/>
        <w:right w:val="none" w:sz="0" w:space="0" w:color="auto"/>
      </w:divBdr>
    </w:div>
    <w:div w:id="670717887">
      <w:bodyDiv w:val="1"/>
      <w:marLeft w:val="0"/>
      <w:marRight w:val="0"/>
      <w:marTop w:val="0"/>
      <w:marBottom w:val="0"/>
      <w:divBdr>
        <w:top w:val="none" w:sz="0" w:space="0" w:color="auto"/>
        <w:left w:val="none" w:sz="0" w:space="0" w:color="auto"/>
        <w:bottom w:val="none" w:sz="0" w:space="0" w:color="auto"/>
        <w:right w:val="none" w:sz="0" w:space="0" w:color="auto"/>
      </w:divBdr>
    </w:div>
    <w:div w:id="715203601">
      <w:bodyDiv w:val="1"/>
      <w:marLeft w:val="0"/>
      <w:marRight w:val="0"/>
      <w:marTop w:val="0"/>
      <w:marBottom w:val="0"/>
      <w:divBdr>
        <w:top w:val="none" w:sz="0" w:space="0" w:color="auto"/>
        <w:left w:val="none" w:sz="0" w:space="0" w:color="auto"/>
        <w:bottom w:val="none" w:sz="0" w:space="0" w:color="auto"/>
        <w:right w:val="none" w:sz="0" w:space="0" w:color="auto"/>
      </w:divBdr>
    </w:div>
    <w:div w:id="794103619">
      <w:bodyDiv w:val="1"/>
      <w:marLeft w:val="0"/>
      <w:marRight w:val="0"/>
      <w:marTop w:val="0"/>
      <w:marBottom w:val="0"/>
      <w:divBdr>
        <w:top w:val="none" w:sz="0" w:space="0" w:color="auto"/>
        <w:left w:val="none" w:sz="0" w:space="0" w:color="auto"/>
        <w:bottom w:val="none" w:sz="0" w:space="0" w:color="auto"/>
        <w:right w:val="none" w:sz="0" w:space="0" w:color="auto"/>
      </w:divBdr>
    </w:div>
    <w:div w:id="795374922">
      <w:bodyDiv w:val="1"/>
      <w:marLeft w:val="0"/>
      <w:marRight w:val="0"/>
      <w:marTop w:val="0"/>
      <w:marBottom w:val="0"/>
      <w:divBdr>
        <w:top w:val="none" w:sz="0" w:space="0" w:color="auto"/>
        <w:left w:val="none" w:sz="0" w:space="0" w:color="auto"/>
        <w:bottom w:val="none" w:sz="0" w:space="0" w:color="auto"/>
        <w:right w:val="none" w:sz="0" w:space="0" w:color="auto"/>
      </w:divBdr>
    </w:div>
    <w:div w:id="939869177">
      <w:bodyDiv w:val="1"/>
      <w:marLeft w:val="0"/>
      <w:marRight w:val="0"/>
      <w:marTop w:val="0"/>
      <w:marBottom w:val="0"/>
      <w:divBdr>
        <w:top w:val="none" w:sz="0" w:space="0" w:color="auto"/>
        <w:left w:val="none" w:sz="0" w:space="0" w:color="auto"/>
        <w:bottom w:val="none" w:sz="0" w:space="0" w:color="auto"/>
        <w:right w:val="none" w:sz="0" w:space="0" w:color="auto"/>
      </w:divBdr>
    </w:div>
    <w:div w:id="944071706">
      <w:bodyDiv w:val="1"/>
      <w:marLeft w:val="0"/>
      <w:marRight w:val="0"/>
      <w:marTop w:val="0"/>
      <w:marBottom w:val="0"/>
      <w:divBdr>
        <w:top w:val="none" w:sz="0" w:space="0" w:color="auto"/>
        <w:left w:val="none" w:sz="0" w:space="0" w:color="auto"/>
        <w:bottom w:val="none" w:sz="0" w:space="0" w:color="auto"/>
        <w:right w:val="none" w:sz="0" w:space="0" w:color="auto"/>
      </w:divBdr>
    </w:div>
    <w:div w:id="1007053949">
      <w:bodyDiv w:val="1"/>
      <w:marLeft w:val="0"/>
      <w:marRight w:val="0"/>
      <w:marTop w:val="0"/>
      <w:marBottom w:val="0"/>
      <w:divBdr>
        <w:top w:val="none" w:sz="0" w:space="0" w:color="auto"/>
        <w:left w:val="none" w:sz="0" w:space="0" w:color="auto"/>
        <w:bottom w:val="none" w:sz="0" w:space="0" w:color="auto"/>
        <w:right w:val="none" w:sz="0" w:space="0" w:color="auto"/>
      </w:divBdr>
    </w:div>
    <w:div w:id="1023046250">
      <w:bodyDiv w:val="1"/>
      <w:marLeft w:val="0"/>
      <w:marRight w:val="0"/>
      <w:marTop w:val="0"/>
      <w:marBottom w:val="0"/>
      <w:divBdr>
        <w:top w:val="none" w:sz="0" w:space="0" w:color="auto"/>
        <w:left w:val="none" w:sz="0" w:space="0" w:color="auto"/>
        <w:bottom w:val="none" w:sz="0" w:space="0" w:color="auto"/>
        <w:right w:val="none" w:sz="0" w:space="0" w:color="auto"/>
      </w:divBdr>
    </w:div>
    <w:div w:id="1060593599">
      <w:bodyDiv w:val="1"/>
      <w:marLeft w:val="0"/>
      <w:marRight w:val="0"/>
      <w:marTop w:val="0"/>
      <w:marBottom w:val="0"/>
      <w:divBdr>
        <w:top w:val="none" w:sz="0" w:space="0" w:color="auto"/>
        <w:left w:val="none" w:sz="0" w:space="0" w:color="auto"/>
        <w:bottom w:val="none" w:sz="0" w:space="0" w:color="auto"/>
        <w:right w:val="none" w:sz="0" w:space="0" w:color="auto"/>
      </w:divBdr>
    </w:div>
    <w:div w:id="1096511483">
      <w:bodyDiv w:val="1"/>
      <w:marLeft w:val="0"/>
      <w:marRight w:val="0"/>
      <w:marTop w:val="0"/>
      <w:marBottom w:val="0"/>
      <w:divBdr>
        <w:top w:val="none" w:sz="0" w:space="0" w:color="auto"/>
        <w:left w:val="none" w:sz="0" w:space="0" w:color="auto"/>
        <w:bottom w:val="none" w:sz="0" w:space="0" w:color="auto"/>
        <w:right w:val="none" w:sz="0" w:space="0" w:color="auto"/>
      </w:divBdr>
    </w:div>
    <w:div w:id="1110856007">
      <w:bodyDiv w:val="1"/>
      <w:marLeft w:val="0"/>
      <w:marRight w:val="0"/>
      <w:marTop w:val="0"/>
      <w:marBottom w:val="0"/>
      <w:divBdr>
        <w:top w:val="none" w:sz="0" w:space="0" w:color="auto"/>
        <w:left w:val="none" w:sz="0" w:space="0" w:color="auto"/>
        <w:bottom w:val="none" w:sz="0" w:space="0" w:color="auto"/>
        <w:right w:val="none" w:sz="0" w:space="0" w:color="auto"/>
      </w:divBdr>
    </w:div>
    <w:div w:id="1191800175">
      <w:bodyDiv w:val="1"/>
      <w:marLeft w:val="0"/>
      <w:marRight w:val="0"/>
      <w:marTop w:val="0"/>
      <w:marBottom w:val="0"/>
      <w:divBdr>
        <w:top w:val="none" w:sz="0" w:space="0" w:color="auto"/>
        <w:left w:val="none" w:sz="0" w:space="0" w:color="auto"/>
        <w:bottom w:val="none" w:sz="0" w:space="0" w:color="auto"/>
        <w:right w:val="none" w:sz="0" w:space="0" w:color="auto"/>
      </w:divBdr>
    </w:div>
    <w:div w:id="1277328313">
      <w:bodyDiv w:val="1"/>
      <w:marLeft w:val="0"/>
      <w:marRight w:val="0"/>
      <w:marTop w:val="0"/>
      <w:marBottom w:val="0"/>
      <w:divBdr>
        <w:top w:val="none" w:sz="0" w:space="0" w:color="auto"/>
        <w:left w:val="none" w:sz="0" w:space="0" w:color="auto"/>
        <w:bottom w:val="none" w:sz="0" w:space="0" w:color="auto"/>
        <w:right w:val="none" w:sz="0" w:space="0" w:color="auto"/>
      </w:divBdr>
    </w:div>
    <w:div w:id="1298143702">
      <w:bodyDiv w:val="1"/>
      <w:marLeft w:val="0"/>
      <w:marRight w:val="0"/>
      <w:marTop w:val="0"/>
      <w:marBottom w:val="0"/>
      <w:divBdr>
        <w:top w:val="none" w:sz="0" w:space="0" w:color="auto"/>
        <w:left w:val="none" w:sz="0" w:space="0" w:color="auto"/>
        <w:bottom w:val="none" w:sz="0" w:space="0" w:color="auto"/>
        <w:right w:val="none" w:sz="0" w:space="0" w:color="auto"/>
      </w:divBdr>
    </w:div>
    <w:div w:id="1339892210">
      <w:bodyDiv w:val="1"/>
      <w:marLeft w:val="0"/>
      <w:marRight w:val="0"/>
      <w:marTop w:val="0"/>
      <w:marBottom w:val="0"/>
      <w:divBdr>
        <w:top w:val="none" w:sz="0" w:space="0" w:color="auto"/>
        <w:left w:val="none" w:sz="0" w:space="0" w:color="auto"/>
        <w:bottom w:val="none" w:sz="0" w:space="0" w:color="auto"/>
        <w:right w:val="none" w:sz="0" w:space="0" w:color="auto"/>
      </w:divBdr>
    </w:div>
    <w:div w:id="1496720888">
      <w:bodyDiv w:val="1"/>
      <w:marLeft w:val="0"/>
      <w:marRight w:val="0"/>
      <w:marTop w:val="0"/>
      <w:marBottom w:val="0"/>
      <w:divBdr>
        <w:top w:val="none" w:sz="0" w:space="0" w:color="auto"/>
        <w:left w:val="none" w:sz="0" w:space="0" w:color="auto"/>
        <w:bottom w:val="none" w:sz="0" w:space="0" w:color="auto"/>
        <w:right w:val="none" w:sz="0" w:space="0" w:color="auto"/>
      </w:divBdr>
    </w:div>
    <w:div w:id="1504785180">
      <w:bodyDiv w:val="1"/>
      <w:marLeft w:val="0"/>
      <w:marRight w:val="0"/>
      <w:marTop w:val="0"/>
      <w:marBottom w:val="0"/>
      <w:divBdr>
        <w:top w:val="none" w:sz="0" w:space="0" w:color="auto"/>
        <w:left w:val="none" w:sz="0" w:space="0" w:color="auto"/>
        <w:bottom w:val="none" w:sz="0" w:space="0" w:color="auto"/>
        <w:right w:val="none" w:sz="0" w:space="0" w:color="auto"/>
      </w:divBdr>
    </w:div>
    <w:div w:id="1537158798">
      <w:bodyDiv w:val="1"/>
      <w:marLeft w:val="0"/>
      <w:marRight w:val="0"/>
      <w:marTop w:val="0"/>
      <w:marBottom w:val="0"/>
      <w:divBdr>
        <w:top w:val="none" w:sz="0" w:space="0" w:color="auto"/>
        <w:left w:val="none" w:sz="0" w:space="0" w:color="auto"/>
        <w:bottom w:val="none" w:sz="0" w:space="0" w:color="auto"/>
        <w:right w:val="none" w:sz="0" w:space="0" w:color="auto"/>
      </w:divBdr>
    </w:div>
    <w:div w:id="1558588882">
      <w:bodyDiv w:val="1"/>
      <w:marLeft w:val="0"/>
      <w:marRight w:val="0"/>
      <w:marTop w:val="0"/>
      <w:marBottom w:val="0"/>
      <w:divBdr>
        <w:top w:val="none" w:sz="0" w:space="0" w:color="auto"/>
        <w:left w:val="none" w:sz="0" w:space="0" w:color="auto"/>
        <w:bottom w:val="none" w:sz="0" w:space="0" w:color="auto"/>
        <w:right w:val="none" w:sz="0" w:space="0" w:color="auto"/>
      </w:divBdr>
    </w:div>
    <w:div w:id="1591231432">
      <w:bodyDiv w:val="1"/>
      <w:marLeft w:val="0"/>
      <w:marRight w:val="0"/>
      <w:marTop w:val="0"/>
      <w:marBottom w:val="0"/>
      <w:divBdr>
        <w:top w:val="none" w:sz="0" w:space="0" w:color="auto"/>
        <w:left w:val="none" w:sz="0" w:space="0" w:color="auto"/>
        <w:bottom w:val="none" w:sz="0" w:space="0" w:color="auto"/>
        <w:right w:val="none" w:sz="0" w:space="0" w:color="auto"/>
      </w:divBdr>
    </w:div>
    <w:div w:id="1870996075">
      <w:bodyDiv w:val="1"/>
      <w:marLeft w:val="0"/>
      <w:marRight w:val="0"/>
      <w:marTop w:val="0"/>
      <w:marBottom w:val="0"/>
      <w:divBdr>
        <w:top w:val="none" w:sz="0" w:space="0" w:color="auto"/>
        <w:left w:val="none" w:sz="0" w:space="0" w:color="auto"/>
        <w:bottom w:val="none" w:sz="0" w:space="0" w:color="auto"/>
        <w:right w:val="none" w:sz="0" w:space="0" w:color="auto"/>
      </w:divBdr>
    </w:div>
    <w:div w:id="1908030959">
      <w:bodyDiv w:val="1"/>
      <w:marLeft w:val="0"/>
      <w:marRight w:val="0"/>
      <w:marTop w:val="0"/>
      <w:marBottom w:val="0"/>
      <w:divBdr>
        <w:top w:val="none" w:sz="0" w:space="0" w:color="auto"/>
        <w:left w:val="none" w:sz="0" w:space="0" w:color="auto"/>
        <w:bottom w:val="none" w:sz="0" w:space="0" w:color="auto"/>
        <w:right w:val="none" w:sz="0" w:space="0" w:color="auto"/>
      </w:divBdr>
    </w:div>
    <w:div w:id="2004357936">
      <w:bodyDiv w:val="1"/>
      <w:marLeft w:val="0"/>
      <w:marRight w:val="0"/>
      <w:marTop w:val="0"/>
      <w:marBottom w:val="0"/>
      <w:divBdr>
        <w:top w:val="none" w:sz="0" w:space="0" w:color="auto"/>
        <w:left w:val="none" w:sz="0" w:space="0" w:color="auto"/>
        <w:bottom w:val="none" w:sz="0" w:space="0" w:color="auto"/>
        <w:right w:val="none" w:sz="0" w:space="0" w:color="auto"/>
      </w:divBdr>
    </w:div>
    <w:div w:id="202778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C17B4-12D8-48B3-9ED5-7074EAD03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10</Pages>
  <Words>3263</Words>
  <Characters>17622</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Pc-Camila</dc:creator>
  <cp:lastModifiedBy>Camila Rodrigues de Moraes Claudio</cp:lastModifiedBy>
  <cp:revision>18</cp:revision>
  <cp:lastPrinted>2019-04-04T14:04:00Z</cp:lastPrinted>
  <dcterms:created xsi:type="dcterms:W3CDTF">2022-10-31T13:42:00Z</dcterms:created>
  <dcterms:modified xsi:type="dcterms:W3CDTF">2022-10-31T18:35:00Z</dcterms:modified>
</cp:coreProperties>
</file>